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43" w:rsidRPr="00514747" w:rsidRDefault="00653543" w:rsidP="00653543">
      <w:pPr>
        <w:spacing w:after="0" w:line="240" w:lineRule="auto"/>
        <w:ind w:left="0"/>
        <w:jc w:val="center"/>
        <w:rPr>
          <w:b/>
          <w:spacing w:val="-10"/>
          <w:sz w:val="28"/>
          <w:szCs w:val="28"/>
        </w:rPr>
      </w:pPr>
      <w:r w:rsidRPr="00514747">
        <w:rPr>
          <w:b/>
          <w:spacing w:val="-10"/>
          <w:sz w:val="28"/>
          <w:szCs w:val="28"/>
        </w:rPr>
        <w:t>Аннотация рабочей программы дисциплины</w:t>
      </w:r>
    </w:p>
    <w:p w:rsidR="00653543" w:rsidRPr="00653543" w:rsidRDefault="00653543" w:rsidP="00653543">
      <w:pPr>
        <w:spacing w:after="3"/>
        <w:ind w:left="0" w:right="399" w:firstLine="0"/>
        <w:jc w:val="center"/>
        <w:rPr>
          <w:sz w:val="28"/>
          <w:szCs w:val="28"/>
        </w:rPr>
      </w:pPr>
      <w:r w:rsidRPr="00653543">
        <w:rPr>
          <w:sz w:val="28"/>
          <w:szCs w:val="28"/>
        </w:rPr>
        <w:t>«</w:t>
      </w:r>
      <w:r w:rsidRPr="00653543">
        <w:rPr>
          <w:b/>
          <w:sz w:val="28"/>
          <w:szCs w:val="28"/>
        </w:rPr>
        <w:t xml:space="preserve">Управление инновационными проектами </w:t>
      </w:r>
      <w:r w:rsidRPr="00653543">
        <w:rPr>
          <w:sz w:val="28"/>
          <w:szCs w:val="28"/>
        </w:rPr>
        <w:t>»</w:t>
      </w:r>
    </w:p>
    <w:p w:rsidR="00653543" w:rsidRDefault="00653543" w:rsidP="00653543">
      <w:pPr>
        <w:pStyle w:val="1"/>
        <w:ind w:left="-5" w:right="122" w:firstLine="714"/>
      </w:pPr>
    </w:p>
    <w:p w:rsidR="00653543" w:rsidRDefault="00653543" w:rsidP="00653543">
      <w:pPr>
        <w:pStyle w:val="1"/>
        <w:ind w:left="-5" w:right="122" w:firstLine="714"/>
      </w:pPr>
      <w:r>
        <w:t xml:space="preserve">Цель и задачи освоения дисциплины </w:t>
      </w:r>
    </w:p>
    <w:p w:rsidR="00653543" w:rsidRDefault="00653543" w:rsidP="00653543">
      <w:pPr>
        <w:spacing w:after="0"/>
        <w:ind w:left="720" w:firstLine="0"/>
        <w:jc w:val="left"/>
      </w:pPr>
      <w:r>
        <w:t xml:space="preserve"> Цель дисциплины «</w:t>
      </w:r>
      <w:r w:rsidRPr="00F50C8B">
        <w:t>Управление инновационными проектами</w:t>
      </w:r>
      <w:r>
        <w:t xml:space="preserve">» заключается в выработке эффективных способов инвестирования, инструментов управления  проектами на основе методов и моделей инвестиционного анализа и прогнозирования.  </w:t>
      </w:r>
    </w:p>
    <w:p w:rsidR="00653543" w:rsidRDefault="00653543" w:rsidP="00653543">
      <w:pPr>
        <w:spacing w:after="81"/>
        <w:ind w:left="555"/>
        <w:jc w:val="left"/>
      </w:pPr>
      <w:r>
        <w:rPr>
          <w:b/>
          <w:sz w:val="24"/>
        </w:rPr>
        <w:t xml:space="preserve">Задачи дисциплины: </w:t>
      </w:r>
    </w:p>
    <w:p w:rsidR="00653543" w:rsidRDefault="00653543" w:rsidP="00653543">
      <w:pPr>
        <w:ind w:left="545" w:right="122" w:firstLine="0"/>
      </w:pPr>
      <w:r>
        <w:t xml:space="preserve">- ознакомление с основными понятиями и категориями, применяемыми в управлении проектами; </w:t>
      </w:r>
    </w:p>
    <w:p w:rsidR="00653543" w:rsidRDefault="00653543" w:rsidP="00653543">
      <w:pPr>
        <w:ind w:left="545" w:right="122" w:firstLine="0"/>
      </w:pPr>
      <w:r>
        <w:t xml:space="preserve">- анализ основных классификаций, целей, стратегий, параметров проектов и их окружения, методов управления проектами; </w:t>
      </w:r>
    </w:p>
    <w:p w:rsidR="00653543" w:rsidRDefault="00653543" w:rsidP="00653543">
      <w:pPr>
        <w:ind w:left="545" w:right="122" w:firstLine="0"/>
      </w:pPr>
      <w:r>
        <w:t xml:space="preserve">- изучение целей, фаз и структуры проектов; </w:t>
      </w:r>
    </w:p>
    <w:p w:rsidR="00653543" w:rsidRDefault="00653543" w:rsidP="00653543">
      <w:pPr>
        <w:ind w:left="545" w:right="122" w:firstLine="0"/>
      </w:pPr>
      <w:r>
        <w:t xml:space="preserve">- планирование потребности в использовании ресурсов; </w:t>
      </w:r>
    </w:p>
    <w:p w:rsidR="00653543" w:rsidRDefault="00653543" w:rsidP="00653543">
      <w:pPr>
        <w:ind w:left="545" w:right="122" w:firstLine="0"/>
      </w:pPr>
      <w:r>
        <w:t xml:space="preserve">-проведение проектного анализа, экспертизы проектов; </w:t>
      </w:r>
    </w:p>
    <w:p w:rsidR="00653543" w:rsidRDefault="00653543" w:rsidP="00653543">
      <w:pPr>
        <w:ind w:left="545" w:right="122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 исследование методов и приемов управления проектами; </w:t>
      </w:r>
    </w:p>
    <w:p w:rsidR="00653543" w:rsidRDefault="00653543" w:rsidP="00653543">
      <w:pPr>
        <w:ind w:left="545" w:right="122" w:firstLine="0"/>
      </w:pPr>
      <w:r>
        <w:t xml:space="preserve">- изучение организационных форм управления проектами; </w:t>
      </w:r>
    </w:p>
    <w:p w:rsidR="00653543" w:rsidRDefault="00653543" w:rsidP="00653543">
      <w:pPr>
        <w:ind w:left="545" w:right="122" w:firstLine="0"/>
      </w:pPr>
      <w:r>
        <w:t xml:space="preserve">-  уточнение особенностей системы </w:t>
      </w:r>
      <w:proofErr w:type="spellStart"/>
      <w:r>
        <w:t>многопроектного</w:t>
      </w:r>
      <w:proofErr w:type="spellEnd"/>
      <w:r>
        <w:t xml:space="preserve"> управления; </w:t>
      </w:r>
    </w:p>
    <w:p w:rsidR="00653543" w:rsidRDefault="00653543" w:rsidP="00653543">
      <w:pPr>
        <w:ind w:left="545" w:right="122" w:firstLine="0"/>
      </w:pPr>
      <w:r>
        <w:t xml:space="preserve">- оценка эффективности и обеспечение прибыльности проекта через определенный период; </w:t>
      </w:r>
    </w:p>
    <w:p w:rsidR="00653543" w:rsidRDefault="00653543" w:rsidP="003B6305">
      <w:pPr>
        <w:ind w:left="545" w:right="122" w:firstLine="0"/>
      </w:pPr>
      <w:r>
        <w:t xml:space="preserve">- поиск способов, средств и резервов максимального повышения эффективности инвестиционных проектов. </w:t>
      </w:r>
    </w:p>
    <w:p w:rsidR="00653543" w:rsidRPr="003B6305" w:rsidRDefault="00653543" w:rsidP="00653543">
      <w:pPr>
        <w:spacing w:after="0"/>
        <w:ind w:left="705" w:firstLine="0"/>
        <w:jc w:val="left"/>
      </w:pPr>
      <w:r w:rsidRPr="003B6305">
        <w:t xml:space="preserve"> </w:t>
      </w:r>
    </w:p>
    <w:p w:rsidR="00653543" w:rsidRDefault="00653543" w:rsidP="00653543">
      <w:pPr>
        <w:spacing w:after="5" w:line="263" w:lineRule="auto"/>
        <w:ind w:left="-15" w:right="122" w:firstLine="705"/>
      </w:pPr>
      <w:r>
        <w:rPr>
          <w:b/>
        </w:rPr>
        <w:t xml:space="preserve">В результате освоения дисциплины формируются следующие компетенции: </w:t>
      </w:r>
    </w:p>
    <w:p w:rsidR="00653543" w:rsidRDefault="00653543" w:rsidP="003B6305">
      <w:pPr>
        <w:ind w:left="545" w:firstLine="0"/>
        <w:jc w:val="left"/>
      </w:pPr>
      <w:r w:rsidRPr="00F50C8B">
        <w:t xml:space="preserve">УК-2. Способен управлять проектом на всех этапах его жизненного цикла </w:t>
      </w:r>
    </w:p>
    <w:p w:rsidR="00653543" w:rsidRDefault="00653543" w:rsidP="00653543">
      <w:pPr>
        <w:ind w:left="-15" w:right="122" w:firstLine="545"/>
      </w:pPr>
      <w:r w:rsidRPr="00F50C8B">
        <w:t xml:space="preserve">ОПК-5. </w:t>
      </w:r>
      <w:proofErr w:type="gramStart"/>
      <w:r w:rsidRPr="00F50C8B">
        <w:t>Способен</w:t>
      </w:r>
      <w:proofErr w:type="gramEnd"/>
      <w:r w:rsidRPr="00F50C8B">
        <w:t xml:space="preserve"> осуществлять технико-экономическое обоснование проектов в профессиональной деятельности</w:t>
      </w:r>
    </w:p>
    <w:p w:rsidR="003B6305" w:rsidRPr="00514747" w:rsidRDefault="003B6305" w:rsidP="003B6305">
      <w:pPr>
        <w:spacing w:after="0" w:line="240" w:lineRule="auto"/>
        <w:ind w:firstLine="709"/>
        <w:rPr>
          <w:b/>
          <w:spacing w:val="-10"/>
          <w:sz w:val="28"/>
          <w:szCs w:val="28"/>
        </w:rPr>
      </w:pPr>
      <w:r w:rsidRPr="00514747">
        <w:rPr>
          <w:b/>
          <w:spacing w:val="-10"/>
          <w:sz w:val="28"/>
          <w:szCs w:val="28"/>
        </w:rPr>
        <w:t>Трудоемкость дисциплины и форма промежуточной аттестации</w:t>
      </w:r>
    </w:p>
    <w:p w:rsidR="00653543" w:rsidRDefault="00653543" w:rsidP="00505A09">
      <w:pPr>
        <w:spacing w:after="7"/>
        <w:ind w:left="0" w:firstLine="709"/>
      </w:pPr>
      <w:r w:rsidRPr="003B6305">
        <w:t xml:space="preserve">Объем дисциплины </w:t>
      </w:r>
      <w:r w:rsidR="00505A09">
        <w:t>(108 часов, 3</w:t>
      </w:r>
      <w:r>
        <w:t xml:space="preserve"> зачетных единиц)</w:t>
      </w:r>
      <w:r w:rsidR="003B6305">
        <w:rPr>
          <w:b/>
        </w:rPr>
        <w:t xml:space="preserve">. </w:t>
      </w:r>
      <w:r>
        <w:t>По итогам изучаемой дисципл</w:t>
      </w:r>
      <w:r w:rsidR="003B6305">
        <w:t xml:space="preserve">ины обучающиеся сдают </w:t>
      </w:r>
      <w:r w:rsidR="00654889">
        <w:t>зачет</w:t>
      </w:r>
      <w:bookmarkStart w:id="0" w:name="_GoBack"/>
      <w:bookmarkEnd w:id="0"/>
      <w:r w:rsidR="003B6305">
        <w:t xml:space="preserve">. </w:t>
      </w:r>
      <w:r>
        <w:t>Дисциплина изучается на 2 курсе в 3 семестре очной формы обучения, на 2 курсе во 3 се</w:t>
      </w:r>
      <w:r w:rsidR="00505A09">
        <w:t xml:space="preserve">местре заочной формы обучения. </w:t>
      </w:r>
    </w:p>
    <w:p w:rsidR="001628FD" w:rsidRDefault="001628FD"/>
    <w:sectPr w:rsidR="0016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BB"/>
    <w:rsid w:val="001014C9"/>
    <w:rsid w:val="001628FD"/>
    <w:rsid w:val="003B6305"/>
    <w:rsid w:val="004925BB"/>
    <w:rsid w:val="00505A09"/>
    <w:rsid w:val="00653543"/>
    <w:rsid w:val="006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43"/>
    <w:pPr>
      <w:spacing w:after="16" w:line="259" w:lineRule="auto"/>
      <w:ind w:left="250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paragraph" w:styleId="1">
    <w:name w:val="heading 1"/>
    <w:next w:val="a"/>
    <w:link w:val="10"/>
    <w:uiPriority w:val="9"/>
    <w:qFormat/>
    <w:rsid w:val="00653543"/>
    <w:pPr>
      <w:keepNext/>
      <w:keepLines/>
      <w:spacing w:after="5" w:line="263" w:lineRule="auto"/>
      <w:ind w:left="7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43"/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table" w:customStyle="1" w:styleId="TableGrid">
    <w:name w:val="TableGrid"/>
    <w:rsid w:val="006535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43"/>
    <w:pPr>
      <w:spacing w:after="16" w:line="259" w:lineRule="auto"/>
      <w:ind w:left="250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paragraph" w:styleId="1">
    <w:name w:val="heading 1"/>
    <w:next w:val="a"/>
    <w:link w:val="10"/>
    <w:uiPriority w:val="9"/>
    <w:qFormat/>
    <w:rsid w:val="00653543"/>
    <w:pPr>
      <w:keepNext/>
      <w:keepLines/>
      <w:spacing w:after="5" w:line="263" w:lineRule="auto"/>
      <w:ind w:left="7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43"/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table" w:customStyle="1" w:styleId="TableGrid">
    <w:name w:val="TableGrid"/>
    <w:rsid w:val="006535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Белый Александр</cp:lastModifiedBy>
  <cp:revision>6</cp:revision>
  <cp:lastPrinted>2022-11-20T17:55:00Z</cp:lastPrinted>
  <dcterms:created xsi:type="dcterms:W3CDTF">2022-11-20T17:49:00Z</dcterms:created>
  <dcterms:modified xsi:type="dcterms:W3CDTF">2022-11-21T09:49:00Z</dcterms:modified>
</cp:coreProperties>
</file>