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6BD6" w14:textId="30AFA2EC" w:rsidR="00B23309" w:rsidRPr="001A5897" w:rsidRDefault="00B23309" w:rsidP="000570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7EC5BD" w14:textId="15D8B522" w:rsidR="00B23309" w:rsidRPr="00F73F47" w:rsidRDefault="00B23309" w:rsidP="00442B46">
      <w:pPr>
        <w:shd w:val="clear" w:color="auto" w:fill="C6D9F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26"/>
          <w:sz w:val="28"/>
          <w:szCs w:val="28"/>
        </w:rPr>
      </w:pPr>
      <w:r w:rsidRPr="00F73F47">
        <w:rPr>
          <w:rFonts w:ascii="Times New Roman" w:hAnsi="Times New Roman" w:cs="Times New Roman"/>
          <w:b/>
          <w:bCs/>
          <w:color w:val="000000" w:themeColor="text1"/>
          <w:spacing w:val="26"/>
          <w:sz w:val="28"/>
          <w:szCs w:val="28"/>
        </w:rPr>
        <w:t>2</w:t>
      </w:r>
      <w:r w:rsidR="00331501" w:rsidRPr="00F73F47">
        <w:rPr>
          <w:rFonts w:ascii="Times New Roman" w:hAnsi="Times New Roman" w:cs="Times New Roman"/>
          <w:b/>
          <w:bCs/>
          <w:color w:val="000000" w:themeColor="text1"/>
          <w:spacing w:val="26"/>
          <w:sz w:val="28"/>
          <w:szCs w:val="28"/>
        </w:rPr>
        <w:t>6</w:t>
      </w:r>
      <w:r w:rsidRPr="00F73F47">
        <w:rPr>
          <w:rFonts w:ascii="Times New Roman" w:hAnsi="Times New Roman" w:cs="Times New Roman"/>
          <w:b/>
          <w:bCs/>
          <w:color w:val="000000" w:themeColor="text1"/>
          <w:spacing w:val="26"/>
          <w:sz w:val="28"/>
          <w:szCs w:val="28"/>
        </w:rPr>
        <w:t>-я Международная научно-практическая конференция</w:t>
      </w:r>
    </w:p>
    <w:p w14:paraId="5541A4D9" w14:textId="7620663D" w:rsidR="00031721" w:rsidRPr="00442B46" w:rsidRDefault="00B23309" w:rsidP="00442B46">
      <w:pPr>
        <w:shd w:val="clear" w:color="auto" w:fill="C6D9F1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42B46">
        <w:rPr>
          <w:rFonts w:ascii="Times New Roman" w:hAnsi="Times New Roman" w:cs="Times New Roman"/>
          <w:sz w:val="28"/>
          <w:szCs w:val="28"/>
        </w:rPr>
        <w:t>«</w:t>
      </w:r>
      <w:r w:rsidRPr="00442B46">
        <w:rPr>
          <w:rFonts w:ascii="Times New Roman" w:hAnsi="Times New Roman" w:cs="Times New Roman"/>
          <w:b/>
          <w:sz w:val="28"/>
          <w:szCs w:val="28"/>
        </w:rPr>
        <w:t>Актуальные проблемы глобальной экономики</w:t>
      </w:r>
      <w:r w:rsidRPr="00442B46">
        <w:rPr>
          <w:rFonts w:ascii="Times New Roman" w:hAnsi="Times New Roman" w:cs="Times New Roman"/>
          <w:sz w:val="28"/>
          <w:szCs w:val="28"/>
        </w:rPr>
        <w:t>»</w:t>
      </w:r>
    </w:p>
    <w:p w14:paraId="7A4FDEAD" w14:textId="77777777" w:rsidR="00442B46" w:rsidRPr="00442B46" w:rsidRDefault="00442B46" w:rsidP="00442B46">
      <w:pPr>
        <w:shd w:val="clear" w:color="auto" w:fill="C6D9F1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08E66EA" w14:textId="77777777" w:rsidR="00442B46" w:rsidRPr="00F73F47" w:rsidRDefault="00442B46" w:rsidP="00442B46">
      <w:pPr>
        <w:shd w:val="clear" w:color="auto" w:fill="C6D9F1"/>
        <w:spacing w:after="0" w:line="240" w:lineRule="auto"/>
        <w:ind w:firstLine="708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73F47">
        <w:rPr>
          <w:rFonts w:ascii="Times New Roman" w:hAnsi="Times New Roman" w:cs="Times New Roman"/>
          <w:color w:val="C00000"/>
          <w:sz w:val="28"/>
          <w:szCs w:val="28"/>
        </w:rPr>
        <w:t xml:space="preserve">Секция Кубанского государственного аграрного университета </w:t>
      </w:r>
    </w:p>
    <w:p w14:paraId="7749633F" w14:textId="6C69C3EE" w:rsidR="00442B46" w:rsidRPr="00F73F47" w:rsidRDefault="00442B46" w:rsidP="00442B46">
      <w:pPr>
        <w:shd w:val="clear" w:color="auto" w:fill="C6D9F1"/>
        <w:spacing w:after="0" w:line="240" w:lineRule="auto"/>
        <w:ind w:firstLine="708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73F47">
        <w:rPr>
          <w:rFonts w:ascii="Times New Roman" w:hAnsi="Times New Roman" w:cs="Times New Roman"/>
          <w:color w:val="C00000"/>
          <w:sz w:val="28"/>
          <w:szCs w:val="28"/>
        </w:rPr>
        <w:t>им. И.Т. Трубилина</w:t>
      </w:r>
    </w:p>
    <w:p w14:paraId="5F283783" w14:textId="5571713B" w:rsidR="00442B46" w:rsidRPr="00F73F47" w:rsidRDefault="00442B46" w:rsidP="00442B46">
      <w:pPr>
        <w:shd w:val="clear" w:color="auto" w:fill="C6D9F1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F73F47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«Стратегические ориентиры развития сельского хозяйства и сельских территорий России в условиях глобальных вызовов и угроз» </w:t>
      </w:r>
    </w:p>
    <w:p w14:paraId="08053717" w14:textId="77777777" w:rsidR="00442B46" w:rsidRDefault="00442B46" w:rsidP="00B23309">
      <w:pPr>
        <w:shd w:val="clear" w:color="auto" w:fill="C6D9F1"/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14:paraId="55A6AE50" w14:textId="77777777" w:rsidR="00B23309" w:rsidRPr="00475E5A" w:rsidRDefault="00B23309" w:rsidP="000570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528637" w14:textId="2ABDECE6" w:rsidR="00475E5A" w:rsidRPr="00475E5A" w:rsidRDefault="00475E5A" w:rsidP="000570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E5A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Организаторы конференции</w:t>
      </w:r>
      <w:r w:rsidRPr="00475E5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6EFA016" w14:textId="277DA4D9" w:rsidR="009110A0" w:rsidRPr="009110A0" w:rsidRDefault="009110A0" w:rsidP="009110A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 w:rsidRPr="009110A0">
        <w:rPr>
          <w:rFonts w:ascii="Times New Roman" w:hAnsi="Times New Roman" w:cs="Times New Roman"/>
          <w:bCs/>
        </w:rPr>
        <w:t>Российский университет дружбы народов</w:t>
      </w:r>
      <w:r w:rsidR="00331501">
        <w:rPr>
          <w:rFonts w:ascii="Times New Roman" w:hAnsi="Times New Roman" w:cs="Times New Roman"/>
          <w:bCs/>
        </w:rPr>
        <w:t xml:space="preserve"> им. Патриса Лумумбы</w:t>
      </w:r>
      <w:r w:rsidRPr="009110A0">
        <w:rPr>
          <w:rFonts w:ascii="Times New Roman" w:hAnsi="Times New Roman" w:cs="Times New Roman"/>
          <w:bCs/>
        </w:rPr>
        <w:t xml:space="preserve"> (Россия)</w:t>
      </w:r>
    </w:p>
    <w:p w14:paraId="106CA1E4" w14:textId="7FE93B34" w:rsidR="009110A0" w:rsidRDefault="009110A0" w:rsidP="009110A0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</w:rPr>
      </w:pPr>
      <w:r w:rsidRPr="009110A0">
        <w:rPr>
          <w:rFonts w:ascii="Times New Roman" w:hAnsi="Times New Roman" w:cs="Times New Roman"/>
          <w:bCs/>
        </w:rPr>
        <w:t>АНО «</w:t>
      </w:r>
      <w:r w:rsidRPr="00AC215C">
        <w:rPr>
          <w:rFonts w:ascii="Times New Roman" w:hAnsi="Times New Roman" w:cs="Times New Roman"/>
          <w:bCs/>
        </w:rPr>
        <w:t>Институт научных коммуникаций</w:t>
      </w:r>
      <w:r w:rsidRPr="009110A0">
        <w:rPr>
          <w:rFonts w:ascii="Times New Roman" w:hAnsi="Times New Roman" w:cs="Times New Roman"/>
          <w:bCs/>
        </w:rPr>
        <w:t>»</w:t>
      </w:r>
      <w:r w:rsidR="001325F5">
        <w:rPr>
          <w:rFonts w:ascii="Times New Roman" w:hAnsi="Times New Roman" w:cs="Times New Roman"/>
          <w:bCs/>
        </w:rPr>
        <w:t xml:space="preserve"> (Россия)</w:t>
      </w:r>
    </w:p>
    <w:p w14:paraId="453BB28E" w14:textId="77777777" w:rsidR="00442B46" w:rsidRDefault="009110A0" w:rsidP="00442B46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</w:rPr>
      </w:pPr>
      <w:r w:rsidRPr="00AC215C">
        <w:rPr>
          <w:rFonts w:ascii="Times New Roman" w:hAnsi="Times New Roman" w:cs="Times New Roman"/>
          <w:bCs/>
        </w:rPr>
        <w:t>Консорциум устойчивого развития и технологического лидерства</w:t>
      </w:r>
      <w:r w:rsidR="001325F5">
        <w:rPr>
          <w:rFonts w:ascii="Times New Roman" w:hAnsi="Times New Roman" w:cs="Times New Roman"/>
          <w:bCs/>
        </w:rPr>
        <w:t xml:space="preserve"> (Россия)</w:t>
      </w:r>
    </w:p>
    <w:p w14:paraId="7F3D1007" w14:textId="018E255B" w:rsidR="00442B46" w:rsidRDefault="00442B46" w:rsidP="00442B46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</w:rPr>
      </w:pPr>
      <w:r w:rsidRPr="00442B46">
        <w:rPr>
          <w:rFonts w:ascii="Times New Roman" w:hAnsi="Times New Roman" w:cs="Times New Roman"/>
          <w:bCs/>
        </w:rPr>
        <w:t>Кубанский государственный аграрный университет имени И. Т. Трубилина</w:t>
      </w:r>
      <w:r>
        <w:rPr>
          <w:rFonts w:ascii="Times New Roman" w:hAnsi="Times New Roman" w:cs="Times New Roman"/>
          <w:bCs/>
        </w:rPr>
        <w:t xml:space="preserve"> (Россия)</w:t>
      </w:r>
    </w:p>
    <w:p w14:paraId="438D832A" w14:textId="77777777" w:rsidR="00442B46" w:rsidRPr="00AC215C" w:rsidRDefault="00442B46" w:rsidP="009110A0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</w:rPr>
      </w:pPr>
    </w:p>
    <w:p w14:paraId="117CC1B4" w14:textId="77777777" w:rsidR="00057083" w:rsidRPr="009110A0" w:rsidRDefault="00057083" w:rsidP="000570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</w:rPr>
      </w:pPr>
    </w:p>
    <w:p w14:paraId="4A47F87B" w14:textId="344AF8AD" w:rsidR="000B1E27" w:rsidRPr="00F73F47" w:rsidRDefault="000B1E27" w:rsidP="0005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F73F4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Информационное письмо</w:t>
      </w:r>
    </w:p>
    <w:p w14:paraId="3B32CE81" w14:textId="77777777" w:rsidR="00057083" w:rsidRPr="00057083" w:rsidRDefault="00057083" w:rsidP="0005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</w:pPr>
    </w:p>
    <w:p w14:paraId="654C1477" w14:textId="77777777" w:rsidR="00442B46" w:rsidRPr="00442B46" w:rsidRDefault="000B1E27" w:rsidP="00442B46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5E5A">
        <w:rPr>
          <w:rFonts w:ascii="Times New Roman" w:hAnsi="Times New Roman" w:cs="Times New Roman"/>
          <w:sz w:val="24"/>
          <w:szCs w:val="24"/>
        </w:rPr>
        <w:t>Приглашаем Вас принять участие</w:t>
      </w:r>
      <w:r w:rsidR="002D3C57" w:rsidRPr="00475E5A">
        <w:rPr>
          <w:rFonts w:ascii="Times New Roman" w:hAnsi="Times New Roman" w:cs="Times New Roman"/>
          <w:sz w:val="24"/>
          <w:szCs w:val="24"/>
        </w:rPr>
        <w:t xml:space="preserve"> в </w:t>
      </w:r>
      <w:r w:rsidR="00442B46">
        <w:rPr>
          <w:rFonts w:ascii="Times New Roman" w:hAnsi="Times New Roman" w:cs="Times New Roman"/>
          <w:sz w:val="24"/>
          <w:szCs w:val="24"/>
        </w:rPr>
        <w:t xml:space="preserve">работе секции </w:t>
      </w:r>
      <w:r w:rsidR="00442B46" w:rsidRPr="00442B46">
        <w:rPr>
          <w:rFonts w:ascii="Times New Roman" w:hAnsi="Times New Roman" w:cs="Times New Roman"/>
          <w:sz w:val="24"/>
          <w:szCs w:val="24"/>
        </w:rPr>
        <w:t>Кубанского государственного аграрного университета им. И.Т. Трубилина</w:t>
      </w:r>
    </w:p>
    <w:p w14:paraId="5F947886" w14:textId="77777777" w:rsidR="00442B46" w:rsidRPr="00823B6D" w:rsidRDefault="00442B46" w:rsidP="00442B46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823B6D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«Стратегические ориентиры развития сельского хозяйства и сельских территорий России в условиях глобальных вызовов и угроз» </w:t>
      </w:r>
    </w:p>
    <w:p w14:paraId="46145163" w14:textId="3A25DF8C" w:rsidR="000B1E27" w:rsidRPr="00442B46" w:rsidRDefault="00442B46" w:rsidP="00442B46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284A30" w:rsidRPr="00442B46">
        <w:rPr>
          <w:rFonts w:ascii="Times New Roman" w:hAnsi="Times New Roman" w:cs="Times New Roman"/>
          <w:sz w:val="24"/>
          <w:szCs w:val="24"/>
        </w:rPr>
        <w:t>2</w:t>
      </w:r>
      <w:r w:rsidR="00331501" w:rsidRPr="00442B46">
        <w:rPr>
          <w:rFonts w:ascii="Times New Roman" w:hAnsi="Times New Roman" w:cs="Times New Roman"/>
          <w:sz w:val="24"/>
          <w:szCs w:val="24"/>
        </w:rPr>
        <w:t>6</w:t>
      </w:r>
      <w:r w:rsidR="0014076D" w:rsidRPr="00442B46">
        <w:rPr>
          <w:rFonts w:ascii="Times New Roman" w:hAnsi="Times New Roman" w:cs="Times New Roman"/>
          <w:sz w:val="24"/>
          <w:szCs w:val="24"/>
        </w:rPr>
        <w:t xml:space="preserve">-й </w:t>
      </w:r>
      <w:r w:rsidR="000B1E27" w:rsidRPr="00442B46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Международной научно-практической конференции</w:t>
      </w:r>
    </w:p>
    <w:p w14:paraId="1483207A" w14:textId="085CEC88" w:rsidR="000B1E27" w:rsidRPr="00442B46" w:rsidRDefault="000B1E27" w:rsidP="001949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B46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284A30" w:rsidRPr="00442B46">
        <w:rPr>
          <w:rFonts w:ascii="Times New Roman" w:hAnsi="Times New Roman" w:cs="Times New Roman"/>
          <w:sz w:val="24"/>
          <w:szCs w:val="24"/>
        </w:rPr>
        <w:t>АКТУАЛЬНЫЕ ПРОБЛЕМЫ ГЛОБАЛЬНОЙ ЭКОНОМИКИ</w:t>
      </w:r>
      <w:r w:rsidRPr="00442B4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0581B62D" w14:textId="2E1AABF7" w:rsidR="000B1E27" w:rsidRPr="0019740A" w:rsidRDefault="00284A30" w:rsidP="001949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75E5A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3315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1E27" w:rsidRPr="00475E5A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442B46">
        <w:rPr>
          <w:rFonts w:ascii="Times New Roman" w:hAnsi="Times New Roman" w:cs="Times New Roman"/>
          <w:b/>
          <w:bCs/>
          <w:sz w:val="24"/>
          <w:szCs w:val="24"/>
        </w:rPr>
        <w:t xml:space="preserve"> конференции</w:t>
      </w:r>
      <w:r w:rsidR="000B1E27" w:rsidRPr="00475E5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31501" w:rsidRPr="0019740A">
        <w:rPr>
          <w:rFonts w:ascii="Times New Roman" w:hAnsi="Times New Roman" w:cs="Times New Roman"/>
          <w:b/>
          <w:bCs/>
          <w:color w:val="000000" w:themeColor="text1"/>
          <w:spacing w:val="26"/>
          <w:sz w:val="24"/>
          <w:szCs w:val="24"/>
        </w:rPr>
        <w:t>17 - 26</w:t>
      </w:r>
      <w:r w:rsidRPr="0019740A">
        <w:rPr>
          <w:rFonts w:ascii="Times New Roman" w:hAnsi="Times New Roman" w:cs="Times New Roman"/>
          <w:b/>
          <w:bCs/>
          <w:color w:val="000000" w:themeColor="text1"/>
          <w:spacing w:val="26"/>
          <w:sz w:val="24"/>
          <w:szCs w:val="24"/>
        </w:rPr>
        <w:t xml:space="preserve"> апреля</w:t>
      </w:r>
      <w:r w:rsidR="005C3D38" w:rsidRPr="0019740A">
        <w:rPr>
          <w:rFonts w:ascii="Times New Roman" w:hAnsi="Times New Roman" w:cs="Times New Roman"/>
          <w:b/>
          <w:bCs/>
          <w:color w:val="000000" w:themeColor="text1"/>
          <w:spacing w:val="26"/>
          <w:sz w:val="24"/>
          <w:szCs w:val="24"/>
        </w:rPr>
        <w:t xml:space="preserve"> </w:t>
      </w:r>
      <w:r w:rsidRPr="001974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331501" w:rsidRPr="001974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5C3D38" w:rsidRPr="001974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г.</w:t>
      </w:r>
    </w:p>
    <w:p w14:paraId="57606B33" w14:textId="207502EE" w:rsidR="00442B46" w:rsidRPr="00475E5A" w:rsidRDefault="00442B46" w:rsidP="001949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дата проведения секции </w:t>
      </w:r>
      <w:proofErr w:type="spellStart"/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КубГАУ</w:t>
      </w:r>
      <w:proofErr w:type="spellEnd"/>
      <w:r w:rsidRPr="0019740A">
        <w:rPr>
          <w:rFonts w:ascii="Times New Roman" w:hAnsi="Times New Roman" w:cs="Times New Roman"/>
          <w:b/>
          <w:bCs/>
          <w:color w:val="C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23 апреля 2024 г.</w:t>
      </w:r>
    </w:p>
    <w:p w14:paraId="32A3158F" w14:textId="77777777" w:rsidR="004F609B" w:rsidRPr="00475E5A" w:rsidRDefault="004F609B" w:rsidP="0005708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57EEDF6" w14:textId="05236816" w:rsidR="000B1E27" w:rsidRPr="00475E5A" w:rsidRDefault="000B1E27" w:rsidP="00057083">
      <w:pPr>
        <w:pStyle w:val="a4"/>
        <w:spacing w:after="0" w:line="240" w:lineRule="auto"/>
        <w:ind w:left="0" w:firstLine="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5E5A">
        <w:rPr>
          <w:rFonts w:ascii="Times New Roman" w:hAnsi="Times New Roman" w:cs="Times New Roman"/>
          <w:b/>
          <w:sz w:val="24"/>
          <w:szCs w:val="24"/>
          <w:u w:val="single"/>
        </w:rPr>
        <w:t>Порядок работы конференции:</w:t>
      </w:r>
    </w:p>
    <w:p w14:paraId="0C588B4E" w14:textId="77777777" w:rsidR="00057083" w:rsidRDefault="00057083" w:rsidP="00057083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7BB621" w14:textId="58854709" w:rsidR="000B1E27" w:rsidRDefault="005F1D5B" w:rsidP="0005708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1D5B">
        <w:rPr>
          <w:rFonts w:ascii="Times New Roman" w:hAnsi="Times New Roman" w:cs="Times New Roman"/>
          <w:b/>
          <w:sz w:val="24"/>
          <w:szCs w:val="24"/>
        </w:rPr>
        <w:t>Пленарное заседание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30A66" w14:textId="79DE23FC" w:rsidR="00331501" w:rsidRDefault="00331501" w:rsidP="0005708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– </w:t>
      </w:r>
      <w:r w:rsidRPr="00331501">
        <w:rPr>
          <w:rFonts w:ascii="Times New Roman" w:hAnsi="Times New Roman" w:cs="Times New Roman"/>
          <w:b/>
          <w:sz w:val="24"/>
          <w:szCs w:val="24"/>
        </w:rPr>
        <w:t>19 апреля 2024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20207" w14:textId="6D686E8F" w:rsidR="005F1D5B" w:rsidRPr="005F1D5B" w:rsidRDefault="00331501" w:rsidP="003315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Место проведения - </w:t>
      </w:r>
      <w:r w:rsidR="005F1D5B" w:rsidRPr="005F1D5B">
        <w:rPr>
          <w:rFonts w:ascii="Times New Roman" w:hAnsi="Times New Roman" w:cs="Times New Roman"/>
          <w:bCs/>
          <w:sz w:val="24"/>
          <w:szCs w:val="24"/>
        </w:rPr>
        <w:t>Российская Федерация, г. Москва, ФГАОУ ВО Российский университет дружбы народов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им. Патриса Лумумбы</w:t>
      </w:r>
      <w:r w:rsidR="005F1D5B" w:rsidRPr="005F1D5B">
        <w:rPr>
          <w:rFonts w:ascii="Times New Roman" w:hAnsi="Times New Roman" w:cs="Times New Roman"/>
          <w:bCs/>
          <w:sz w:val="24"/>
          <w:szCs w:val="24"/>
        </w:rPr>
        <w:t xml:space="preserve"> (РУДН), (г. Москва, ул. Миклухо-Маклая, д. 6)</w:t>
      </w:r>
    </w:p>
    <w:p w14:paraId="2EA27661" w14:textId="77777777" w:rsidR="00AC215C" w:rsidRDefault="00AC215C" w:rsidP="00057083">
      <w:pPr>
        <w:pStyle w:val="a4"/>
        <w:spacing w:after="0" w:line="240" w:lineRule="auto"/>
        <w:ind w:left="0" w:firstLine="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54ACF09" w14:textId="39FADE8E" w:rsidR="00674881" w:rsidRPr="00692CB5" w:rsidRDefault="00331501" w:rsidP="005F1D5B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692CB5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Секци</w:t>
      </w:r>
      <w:r w:rsidR="0019740A" w:rsidRPr="00692CB5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я </w:t>
      </w:r>
      <w:proofErr w:type="spellStart"/>
      <w:r w:rsidR="0019740A" w:rsidRPr="00692CB5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КубГАУ</w:t>
      </w:r>
      <w:proofErr w:type="spellEnd"/>
      <w:r w:rsidR="00284A30" w:rsidRPr="00692CB5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:</w:t>
      </w:r>
    </w:p>
    <w:p w14:paraId="7F6FD4A3" w14:textId="14CD2E7F" w:rsidR="001A5897" w:rsidRPr="00692CB5" w:rsidRDefault="00331501" w:rsidP="005F1D5B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331501"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 w:rsidR="00823B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1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31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40A" w:rsidRPr="00692CB5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23</w:t>
      </w:r>
      <w:r w:rsidRPr="00692CB5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апреля 2024 г.</w:t>
      </w:r>
    </w:p>
    <w:p w14:paraId="50E07EA6" w14:textId="12DCDA5C" w:rsidR="001A5897" w:rsidRPr="001A5897" w:rsidRDefault="001A5897" w:rsidP="005F1D5B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58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Место проведения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г. Краснодар, Кубанский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госагроуниверситет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им. И.Т. Трубилина (ул. Калинина, 13, 110 ГУК)</w:t>
      </w:r>
    </w:p>
    <w:p w14:paraId="69FFD8EE" w14:textId="77777777" w:rsidR="005F1D5B" w:rsidRPr="004A5E3E" w:rsidRDefault="005F1D5B" w:rsidP="005F1D5B">
      <w:pPr>
        <w:spacing w:after="0" w:line="240" w:lineRule="auto"/>
        <w:jc w:val="both"/>
        <w:rPr>
          <w:rFonts w:ascii="Times New Roman" w:eastAsiaTheme="minorHAnsi" w:hAnsi="Times New Roman" w:cs="Times New Roman"/>
          <w:color w:val="C00000"/>
          <w:sz w:val="24"/>
          <w:szCs w:val="24"/>
          <w:lang w:eastAsia="en-US"/>
        </w:rPr>
      </w:pPr>
    </w:p>
    <w:p w14:paraId="0E0AA1F4" w14:textId="77777777" w:rsidR="004854C2" w:rsidRPr="00475E5A" w:rsidRDefault="004854C2" w:rsidP="004854C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75E5A">
        <w:rPr>
          <w:rFonts w:ascii="Times New Roman" w:hAnsi="Times New Roman" w:cs="Times New Roman"/>
          <w:b/>
          <w:sz w:val="24"/>
          <w:szCs w:val="24"/>
        </w:rPr>
        <w:t>Официальные языки конференции</w:t>
      </w:r>
      <w:r w:rsidRPr="00475E5A">
        <w:rPr>
          <w:rFonts w:ascii="Times New Roman" w:hAnsi="Times New Roman" w:cs="Times New Roman"/>
          <w:sz w:val="24"/>
          <w:szCs w:val="24"/>
        </w:rPr>
        <w:t>: русский, английский</w:t>
      </w:r>
    </w:p>
    <w:p w14:paraId="5BB722B8" w14:textId="77777777" w:rsidR="00F565D6" w:rsidRDefault="00F565D6" w:rsidP="00057083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FF6DA9" w14:textId="6D0B0B23" w:rsidR="00D424F0" w:rsidRPr="004854C2" w:rsidRDefault="00D424F0" w:rsidP="00057083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854C2">
        <w:rPr>
          <w:rFonts w:ascii="Times New Roman" w:hAnsi="Times New Roman" w:cs="Times New Roman"/>
          <w:b/>
          <w:sz w:val="24"/>
          <w:szCs w:val="24"/>
        </w:rPr>
        <w:t xml:space="preserve">Форма участия в конференции: </w:t>
      </w:r>
    </w:p>
    <w:p w14:paraId="14C5E672" w14:textId="759ADA54" w:rsidR="00AD0C5C" w:rsidRPr="00F73F47" w:rsidRDefault="007C48F5" w:rsidP="00057083">
      <w:pPr>
        <w:pStyle w:val="a3"/>
        <w:widowControl w:val="0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3F47">
        <w:rPr>
          <w:rFonts w:ascii="Times New Roman" w:hAnsi="Times New Roman" w:cs="Times New Roman"/>
          <w:sz w:val="24"/>
          <w:szCs w:val="24"/>
        </w:rPr>
        <w:t>Очная</w:t>
      </w:r>
    </w:p>
    <w:p w14:paraId="509404B4" w14:textId="04B4BE46" w:rsidR="001B642E" w:rsidRPr="00F73F47" w:rsidRDefault="001B642E" w:rsidP="00057083">
      <w:pPr>
        <w:pStyle w:val="a3"/>
        <w:widowControl w:val="0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3F47">
        <w:rPr>
          <w:rFonts w:ascii="Times New Roman" w:hAnsi="Times New Roman" w:cs="Times New Roman"/>
          <w:sz w:val="24"/>
          <w:szCs w:val="24"/>
        </w:rPr>
        <w:t xml:space="preserve">Онлайн </w:t>
      </w:r>
    </w:p>
    <w:p w14:paraId="2EBEC0BE" w14:textId="77777777" w:rsidR="004377DF" w:rsidRDefault="004377DF" w:rsidP="00057083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869753" w14:textId="4654654B" w:rsidR="00B94B25" w:rsidRPr="004854C2" w:rsidRDefault="00B94B25" w:rsidP="00057083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54C2">
        <w:rPr>
          <w:rFonts w:ascii="Times New Roman" w:hAnsi="Times New Roman" w:cs="Times New Roman"/>
          <w:b/>
          <w:sz w:val="24"/>
          <w:szCs w:val="24"/>
        </w:rPr>
        <w:t>Варианты публикации</w:t>
      </w:r>
      <w:r w:rsidRPr="004854C2">
        <w:rPr>
          <w:rFonts w:ascii="Times New Roman" w:hAnsi="Times New Roman" w:cs="Times New Roman"/>
          <w:sz w:val="24"/>
          <w:szCs w:val="24"/>
        </w:rPr>
        <w:t>:</w:t>
      </w:r>
    </w:p>
    <w:p w14:paraId="6D682C55" w14:textId="77777777" w:rsidR="00B94B25" w:rsidRPr="00475E5A" w:rsidRDefault="00B94B25" w:rsidP="00057083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5E5A">
        <w:rPr>
          <w:rFonts w:ascii="Times New Roman" w:hAnsi="Times New Roman" w:cs="Times New Roman"/>
          <w:sz w:val="24"/>
          <w:szCs w:val="24"/>
        </w:rPr>
        <w:t>По итогам конференции планируются публикации в сборниках статей:</w:t>
      </w:r>
    </w:p>
    <w:p w14:paraId="5079A945" w14:textId="4712A6EC" w:rsidR="00B94B25" w:rsidRPr="004854C2" w:rsidRDefault="00B94B25" w:rsidP="004854C2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E5A">
        <w:rPr>
          <w:rFonts w:ascii="Times New Roman" w:hAnsi="Times New Roman" w:cs="Times New Roman"/>
          <w:sz w:val="24"/>
          <w:szCs w:val="24"/>
        </w:rPr>
        <w:t xml:space="preserve">Публикация научных статей в сборнике статей с последующей индексацией в </w:t>
      </w:r>
      <w:r w:rsidR="003536E8" w:rsidRPr="00194906">
        <w:rPr>
          <w:rFonts w:ascii="Times New Roman" w:hAnsi="Times New Roman" w:cs="Times New Roman"/>
          <w:b/>
          <w:sz w:val="24"/>
          <w:szCs w:val="24"/>
          <w:lang w:val="en-US"/>
        </w:rPr>
        <w:t>Scopus</w:t>
      </w:r>
      <w:r w:rsidRPr="00475E5A">
        <w:rPr>
          <w:rFonts w:ascii="Times New Roman" w:hAnsi="Times New Roman" w:cs="Times New Roman"/>
          <w:sz w:val="24"/>
          <w:szCs w:val="24"/>
        </w:rPr>
        <w:t xml:space="preserve"> (для преподавателей и молодых ученых</w:t>
      </w:r>
      <w:r w:rsidR="004854C2">
        <w:rPr>
          <w:rFonts w:ascii="Times New Roman" w:hAnsi="Times New Roman" w:cs="Times New Roman"/>
          <w:sz w:val="24"/>
          <w:szCs w:val="24"/>
        </w:rPr>
        <w:t>), язык публикации – английский.</w:t>
      </w:r>
      <w:r w:rsidR="004854C2" w:rsidRPr="00485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54C2" w:rsidRPr="00EF5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Организационный взнос для </w:t>
      </w:r>
      <w:r w:rsidR="001949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автора статьи</w:t>
      </w:r>
      <w:r w:rsidR="004854C2" w:rsidRPr="00EF5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54C2" w:rsidRPr="0033150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 25 000 руб</w:t>
      </w:r>
      <w:r w:rsidR="004854C2" w:rsidRPr="00EF565E">
        <w:rPr>
          <w:rFonts w:ascii="Times New Roman" w:eastAsia="Times New Roman" w:hAnsi="Times New Roman" w:cs="Times New Roman"/>
          <w:color w:val="000000"/>
          <w:sz w:val="24"/>
          <w:szCs w:val="24"/>
        </w:rPr>
        <w:t>., (максимум 5 соавторов)</w:t>
      </w:r>
      <w:r w:rsidR="00220C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5FA796" w14:textId="1F728249" w:rsidR="00B94B25" w:rsidRPr="004854C2" w:rsidRDefault="00B94B25" w:rsidP="004854C2">
      <w:pPr>
        <w:pStyle w:val="a3"/>
        <w:widowControl w:val="0"/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54C2">
        <w:rPr>
          <w:rFonts w:ascii="Times New Roman" w:hAnsi="Times New Roman" w:cs="Times New Roman"/>
          <w:sz w:val="24"/>
          <w:szCs w:val="24"/>
        </w:rPr>
        <w:t xml:space="preserve">Публикация научных статей в </w:t>
      </w:r>
      <w:r w:rsidR="00331501">
        <w:rPr>
          <w:rFonts w:ascii="Times New Roman" w:hAnsi="Times New Roman" w:cs="Times New Roman"/>
          <w:sz w:val="24"/>
          <w:szCs w:val="24"/>
        </w:rPr>
        <w:t xml:space="preserve">студенческом </w:t>
      </w:r>
      <w:r w:rsidRPr="004854C2">
        <w:rPr>
          <w:rFonts w:ascii="Times New Roman" w:hAnsi="Times New Roman" w:cs="Times New Roman"/>
          <w:sz w:val="24"/>
          <w:szCs w:val="24"/>
        </w:rPr>
        <w:t xml:space="preserve">сборнике статей с последующей индексацией в </w:t>
      </w:r>
      <w:r w:rsidRPr="00194906">
        <w:rPr>
          <w:rFonts w:ascii="Times New Roman" w:hAnsi="Times New Roman" w:cs="Times New Roman"/>
          <w:b/>
          <w:sz w:val="24"/>
          <w:szCs w:val="24"/>
        </w:rPr>
        <w:t>РИНЦ</w:t>
      </w:r>
      <w:r w:rsidR="00194906">
        <w:rPr>
          <w:rFonts w:ascii="Times New Roman" w:hAnsi="Times New Roman" w:cs="Times New Roman"/>
          <w:sz w:val="24"/>
          <w:szCs w:val="24"/>
        </w:rPr>
        <w:t xml:space="preserve"> (для магистров, </w:t>
      </w:r>
      <w:r w:rsidRPr="004854C2">
        <w:rPr>
          <w:rFonts w:ascii="Times New Roman" w:hAnsi="Times New Roman" w:cs="Times New Roman"/>
          <w:sz w:val="24"/>
          <w:szCs w:val="24"/>
        </w:rPr>
        <w:t>бакалавров старших курсов), язык публикации – русский.</w:t>
      </w:r>
      <w:r w:rsidR="004854C2">
        <w:rPr>
          <w:rFonts w:ascii="Times New Roman" w:hAnsi="Times New Roman" w:cs="Times New Roman"/>
          <w:sz w:val="24"/>
          <w:szCs w:val="24"/>
        </w:rPr>
        <w:t xml:space="preserve"> Публикация бесплатная.</w:t>
      </w:r>
    </w:p>
    <w:p w14:paraId="27D5D213" w14:textId="77777777" w:rsidR="00B94B25" w:rsidRPr="00475E5A" w:rsidRDefault="00B94B25" w:rsidP="00057083">
      <w:pPr>
        <w:widowControl w:val="0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10F8F3B" w14:textId="77777777" w:rsidR="00340458" w:rsidRPr="004854C2" w:rsidRDefault="00340458" w:rsidP="00057083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4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участия в конференции</w:t>
      </w:r>
      <w:r w:rsidRPr="004854C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CF692F6" w14:textId="146A3E77" w:rsidR="00340458" w:rsidRPr="00EF565E" w:rsidRDefault="00340458" w:rsidP="00057083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65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</w:t>
      </w:r>
      <w:r w:rsidR="00331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конференции</w:t>
      </w:r>
      <w:r w:rsidRPr="00EF5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необходимо: </w:t>
      </w:r>
    </w:p>
    <w:p w14:paraId="4A70E0FA" w14:textId="144CFC4C" w:rsidR="00340458" w:rsidRPr="00EF565E" w:rsidRDefault="00340458" w:rsidP="00057083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65E">
        <w:rPr>
          <w:rFonts w:ascii="Times New Roman" w:eastAsia="Times New Roman" w:hAnsi="Times New Roman" w:cs="Times New Roman"/>
          <w:color w:val="000000"/>
          <w:sz w:val="24"/>
          <w:szCs w:val="24"/>
        </w:rPr>
        <w:t>1. Заполнить за</w:t>
      </w:r>
      <w:r w:rsidR="005E39AE" w:rsidRPr="00EF5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явку на участие на сайте - </w:t>
      </w:r>
      <w:hyperlink r:id="rId8" w:history="1">
        <w:r w:rsidR="00844ADD" w:rsidRPr="00EC190A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http://www.cigerudn.ru/</w:t>
        </w:r>
      </w:hyperlink>
      <w:r w:rsidR="00844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(Раздел – Регистрация)</w:t>
      </w:r>
    </w:p>
    <w:p w14:paraId="4C0BD4B3" w14:textId="63A24E30" w:rsidR="00EF565E" w:rsidRDefault="00340458" w:rsidP="00057083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65E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B6614F" w:rsidRPr="00EF5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5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Оформить статью </w:t>
      </w:r>
      <w:r w:rsidR="00844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требованиями - </w:t>
      </w:r>
      <w:hyperlink r:id="rId9" w:history="1">
        <w:r w:rsidR="00844ADD" w:rsidRPr="00EC190A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http://www.cigerudn.ru/</w:t>
        </w:r>
      </w:hyperlink>
      <w:r w:rsidR="00844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(Раздел – Участникам)</w:t>
      </w:r>
    </w:p>
    <w:p w14:paraId="763C07F2" w14:textId="77777777" w:rsidR="00194906" w:rsidRDefault="00194906" w:rsidP="001949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884F0E" w14:textId="73C8B7B1" w:rsidR="00194906" w:rsidRPr="00194906" w:rsidRDefault="00194906" w:rsidP="001949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4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Шаблон статьи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Scopus</w:t>
      </w:r>
      <w:r w:rsidRPr="00194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324DA1CE" w14:textId="45231D7F" w:rsidR="00194906" w:rsidRPr="00194906" w:rsidRDefault="00000000" w:rsidP="001949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="0019740A" w:rsidRPr="005E5281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https://iscvlg.ru/wp-content/uploads/2023/08/шаблон-Springer.pdf</w:t>
        </w:r>
      </w:hyperlink>
      <w:r w:rsidR="0019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7452DE1" w14:textId="25ABC269" w:rsidR="00194906" w:rsidRPr="00194906" w:rsidRDefault="00194906" w:rsidP="001949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4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Образец статьи</w:t>
      </w:r>
      <w:r w:rsidRPr="00442B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Scopus</w:t>
      </w:r>
      <w:r w:rsidRPr="00194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63FE0CF8" w14:textId="2D889E25" w:rsidR="00194906" w:rsidRPr="00194906" w:rsidRDefault="00000000" w:rsidP="001949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history="1">
        <w:r w:rsidR="0019740A" w:rsidRPr="005E5281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https://iscvlg.ru/wp-content/uploads/2023/08/Статья-по-шаблону-Springer_Palgrave-Macmillan.pdf</w:t>
        </w:r>
      </w:hyperlink>
      <w:r w:rsidR="0019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09E619C" w14:textId="77777777" w:rsidR="004854C2" w:rsidRDefault="004854C2" w:rsidP="004854C2">
      <w:pPr>
        <w:widowControl w:val="0"/>
        <w:shd w:val="clear" w:color="auto" w:fill="FFFFFF"/>
        <w:tabs>
          <w:tab w:val="left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A4134B" w14:textId="0D1D0662" w:rsidR="004854C2" w:rsidRPr="00844ADD" w:rsidRDefault="004854C2" w:rsidP="004854C2">
      <w:pPr>
        <w:widowControl w:val="0"/>
        <w:shd w:val="clear" w:color="auto" w:fill="FFFFFF"/>
        <w:tabs>
          <w:tab w:val="left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5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</w:t>
      </w:r>
      <w:r w:rsidR="00844ADD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 на 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5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844ADD" w:rsidRPr="00844A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05 февраля 2024 по </w:t>
      </w:r>
      <w:r w:rsidR="00692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C64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692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44ADD" w:rsidRPr="00844A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апреля 2024 г.</w:t>
      </w:r>
    </w:p>
    <w:p w14:paraId="1E8516BD" w14:textId="7707BB2D" w:rsidR="004854C2" w:rsidRPr="00475E5A" w:rsidRDefault="004854C2" w:rsidP="004854C2">
      <w:pPr>
        <w:widowControl w:val="0"/>
        <w:shd w:val="clear" w:color="auto" w:fill="FFFFFF"/>
        <w:tabs>
          <w:tab w:val="left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предоставления </w:t>
      </w:r>
      <w:r w:rsidRPr="00844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статей – </w:t>
      </w:r>
      <w:r w:rsidR="00844ADD" w:rsidRPr="00844A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 </w:t>
      </w:r>
      <w:r w:rsidR="001A58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2A47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844ADD" w:rsidRPr="00844A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апреля 2024</w:t>
      </w:r>
      <w:r w:rsidRPr="00844A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</w:t>
      </w:r>
      <w:r w:rsidRPr="0047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C6191D" w14:textId="53F272F7" w:rsidR="004854C2" w:rsidRPr="00C6419E" w:rsidRDefault="004854C2" w:rsidP="004854C2">
      <w:pPr>
        <w:widowControl w:val="0"/>
        <w:shd w:val="clear" w:color="auto" w:fill="FFFFFF"/>
        <w:tabs>
          <w:tab w:val="left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E5A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 предоставляются на русском</w:t>
      </w:r>
      <w:r w:rsidR="00844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возможностью получения услуг переводчика)</w:t>
      </w:r>
      <w:r w:rsidRPr="0047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844AD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7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английском языках. </w:t>
      </w:r>
    </w:p>
    <w:p w14:paraId="59924A5C" w14:textId="5F9391E4" w:rsidR="00844ADD" w:rsidRDefault="00844ADD" w:rsidP="004854C2">
      <w:pPr>
        <w:widowControl w:val="0"/>
        <w:shd w:val="clear" w:color="auto" w:fill="FFFFFF"/>
        <w:tabs>
          <w:tab w:val="left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51688B" w14:textId="3666DE90" w:rsidR="0019740A" w:rsidRPr="0019740A" w:rsidRDefault="00844ADD" w:rsidP="004854C2">
      <w:pPr>
        <w:widowControl w:val="0"/>
        <w:shd w:val="clear" w:color="auto" w:fill="FFFFFF"/>
        <w:tabs>
          <w:tab w:val="left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Статьи </w:t>
      </w:r>
      <w:proofErr w:type="spellStart"/>
      <w:r w:rsidRPr="00844A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Scopus</w:t>
      </w:r>
      <w:proofErr w:type="spellEnd"/>
      <w:r w:rsidRPr="00844A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9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19740A" w:rsidRPr="0019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РИНЦ</w:t>
      </w:r>
      <w:r w:rsidR="0019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4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отправлять </w:t>
      </w:r>
      <w:r w:rsidR="0019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почту </w:t>
      </w:r>
      <w:hyperlink r:id="rId12" w:history="1">
        <w:r w:rsidR="0019740A" w:rsidRPr="005E5281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barcho</w:t>
        </w:r>
        <w:r w:rsidR="0019740A" w:rsidRPr="005E5281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_</w:t>
        </w:r>
        <w:r w:rsidR="0019740A" w:rsidRPr="005E5281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m</w:t>
        </w:r>
        <w:r w:rsidR="0019740A" w:rsidRPr="005E5281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@</w:t>
        </w:r>
        <w:r w:rsidR="0019740A" w:rsidRPr="005E5281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19740A" w:rsidRPr="005E5281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19740A" w:rsidRPr="005E5281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9740A" w:rsidRPr="0019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19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профессор кафедры экономики и ВЭД Барчо Мариана </w:t>
      </w:r>
      <w:proofErr w:type="spellStart"/>
      <w:r w:rsidR="0019740A">
        <w:rPr>
          <w:rFonts w:ascii="Times New Roman" w:eastAsia="Times New Roman" w:hAnsi="Times New Roman" w:cs="Times New Roman"/>
          <w:color w:val="000000"/>
          <w:sz w:val="24"/>
          <w:szCs w:val="24"/>
        </w:rPr>
        <w:t>Хазретовна</w:t>
      </w:r>
      <w:proofErr w:type="spellEnd"/>
      <w:r w:rsidR="0019740A" w:rsidRPr="0019740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C4D295C" w14:textId="6B0BE9DB" w:rsidR="00844ADD" w:rsidRDefault="00844ADD" w:rsidP="004854C2">
      <w:pPr>
        <w:widowControl w:val="0"/>
        <w:shd w:val="clear" w:color="auto" w:fill="FFFFFF"/>
        <w:tabs>
          <w:tab w:val="left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177018" w14:textId="4147A3AF" w:rsidR="00844ADD" w:rsidRPr="00E421F4" w:rsidRDefault="00844ADD" w:rsidP="004854C2">
      <w:pPr>
        <w:widowControl w:val="0"/>
        <w:shd w:val="clear" w:color="auto" w:fill="FFFFFF"/>
        <w:tabs>
          <w:tab w:val="left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статьям будут размещены на сайте конференции - </w:t>
      </w:r>
      <w:hyperlink r:id="rId13" w:history="1">
        <w:r w:rsidRPr="00EC190A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http://www.cigerudn.ru/</w:t>
        </w:r>
      </w:hyperlink>
      <w:r w:rsidR="00E421F4">
        <w:rPr>
          <w:rStyle w:val="a8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1F4" w:rsidRPr="00E421F4">
        <w:rPr>
          <w:rStyle w:val="a8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>(раздел Участникам)</w:t>
      </w:r>
    </w:p>
    <w:p w14:paraId="5CE73194" w14:textId="6B38214E" w:rsidR="00194906" w:rsidRDefault="00194906" w:rsidP="004854C2">
      <w:pPr>
        <w:widowControl w:val="0"/>
        <w:shd w:val="clear" w:color="auto" w:fill="FFFFFF"/>
        <w:tabs>
          <w:tab w:val="left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6F4886" w14:textId="40AD6BFD" w:rsidR="00AC215C" w:rsidRPr="0019740A" w:rsidRDefault="00AC215C" w:rsidP="00844ADD">
      <w:pPr>
        <w:pStyle w:val="2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sz w:val="24"/>
          <w:szCs w:val="24"/>
        </w:rPr>
        <w:t>Контакты</w:t>
      </w:r>
      <w:r w:rsidR="00844ADD">
        <w:rPr>
          <w:sz w:val="24"/>
          <w:szCs w:val="24"/>
        </w:rPr>
        <w:t xml:space="preserve"> организационного комитета</w:t>
      </w:r>
      <w:r w:rsidR="0019740A">
        <w:rPr>
          <w:sz w:val="24"/>
          <w:szCs w:val="24"/>
        </w:rPr>
        <w:t xml:space="preserve"> конференции</w:t>
      </w:r>
      <w:r>
        <w:rPr>
          <w:sz w:val="24"/>
          <w:szCs w:val="24"/>
        </w:rPr>
        <w:t xml:space="preserve">: </w:t>
      </w:r>
      <w:r w:rsidRPr="00AC215C">
        <w:rPr>
          <w:b w:val="0"/>
          <w:sz w:val="24"/>
          <w:szCs w:val="24"/>
        </w:rPr>
        <w:t xml:space="preserve">117198, г. Москва, ул. Миклухо-Маклая, </w:t>
      </w:r>
      <w:r w:rsidRPr="0019740A">
        <w:rPr>
          <w:b w:val="0"/>
          <w:sz w:val="24"/>
          <w:szCs w:val="24"/>
        </w:rPr>
        <w:t>6, Экономический факультет, кафедра МЭО, ауд. 114-116, тел. 8-495-433-50-29</w:t>
      </w:r>
    </w:p>
    <w:p w14:paraId="58333E0E" w14:textId="72A737AB" w:rsidR="0019740A" w:rsidRPr="0019740A" w:rsidRDefault="00844ADD" w:rsidP="0019740A">
      <w:pPr>
        <w:pStyle w:val="2"/>
        <w:spacing w:before="0" w:beforeAutospacing="0" w:after="0" w:afterAutospacing="0"/>
        <w:jc w:val="both"/>
        <w:textAlignment w:val="baseline"/>
        <w:rPr>
          <w:b w:val="0"/>
          <w:color w:val="000000"/>
          <w:sz w:val="24"/>
          <w:szCs w:val="24"/>
        </w:rPr>
      </w:pPr>
      <w:r w:rsidRPr="0019740A">
        <w:rPr>
          <w:b w:val="0"/>
          <w:color w:val="000000"/>
          <w:sz w:val="24"/>
          <w:szCs w:val="24"/>
          <w:lang w:val="en-US"/>
        </w:rPr>
        <w:t>E</w:t>
      </w:r>
      <w:r w:rsidRPr="0019740A">
        <w:rPr>
          <w:b w:val="0"/>
          <w:color w:val="000000"/>
          <w:sz w:val="24"/>
          <w:szCs w:val="24"/>
        </w:rPr>
        <w:t>-</w:t>
      </w:r>
      <w:r w:rsidRPr="0019740A">
        <w:rPr>
          <w:b w:val="0"/>
          <w:color w:val="000000"/>
          <w:sz w:val="24"/>
          <w:szCs w:val="24"/>
          <w:lang w:val="en-US"/>
        </w:rPr>
        <w:t>mail</w:t>
      </w:r>
      <w:r w:rsidRPr="0019740A">
        <w:rPr>
          <w:b w:val="0"/>
          <w:color w:val="000000"/>
          <w:sz w:val="24"/>
          <w:szCs w:val="24"/>
        </w:rPr>
        <w:t>: konovalova_yua@pfur.ru (Доцент Коновалова Юлия Александровна)</w:t>
      </w:r>
      <w:r w:rsidR="0019740A">
        <w:rPr>
          <w:b w:val="0"/>
          <w:color w:val="000000"/>
          <w:sz w:val="24"/>
          <w:szCs w:val="24"/>
        </w:rPr>
        <w:t>.</w:t>
      </w:r>
    </w:p>
    <w:p w14:paraId="44188AB8" w14:textId="77777777" w:rsidR="0019740A" w:rsidRPr="0019740A" w:rsidRDefault="0019740A" w:rsidP="0019740A">
      <w:pPr>
        <w:pStyle w:val="2"/>
        <w:spacing w:before="0" w:beforeAutospacing="0" w:after="0" w:afterAutospacing="0"/>
        <w:jc w:val="both"/>
        <w:textAlignment w:val="baseline"/>
        <w:rPr>
          <w:b w:val="0"/>
          <w:color w:val="000000"/>
          <w:sz w:val="24"/>
          <w:szCs w:val="24"/>
        </w:rPr>
      </w:pPr>
    </w:p>
    <w:p w14:paraId="57D3ADD0" w14:textId="77777777" w:rsidR="002918E1" w:rsidRDefault="002918E1" w:rsidP="0019740A">
      <w:pPr>
        <w:widowControl w:val="0"/>
        <w:shd w:val="clear" w:color="auto" w:fill="FFFFFF"/>
        <w:tabs>
          <w:tab w:val="left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E43106" w14:textId="77777777" w:rsidR="002918E1" w:rsidRPr="00E421F4" w:rsidRDefault="002918E1" w:rsidP="002918E1">
      <w:pPr>
        <w:pStyle w:val="2"/>
        <w:spacing w:before="0" w:beforeAutospacing="0" w:after="0" w:afterAutospacing="0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E421F4">
        <w:rPr>
          <w:color w:val="000000" w:themeColor="text1"/>
          <w:sz w:val="24"/>
          <w:szCs w:val="24"/>
        </w:rPr>
        <w:t xml:space="preserve">Контакты координатора секции </w:t>
      </w:r>
      <w:proofErr w:type="spellStart"/>
      <w:r w:rsidRPr="00E421F4">
        <w:rPr>
          <w:color w:val="000000" w:themeColor="text1"/>
          <w:sz w:val="24"/>
          <w:szCs w:val="24"/>
        </w:rPr>
        <w:t>КубГАУ</w:t>
      </w:r>
      <w:proofErr w:type="spellEnd"/>
      <w:r w:rsidRPr="00E421F4">
        <w:rPr>
          <w:color w:val="000000" w:themeColor="text1"/>
          <w:sz w:val="24"/>
          <w:szCs w:val="24"/>
        </w:rPr>
        <w:t xml:space="preserve">: 8-918-353-59-63, </w:t>
      </w:r>
      <w:r w:rsidRPr="00E421F4">
        <w:rPr>
          <w:color w:val="000000" w:themeColor="text1"/>
          <w:sz w:val="24"/>
          <w:szCs w:val="24"/>
          <w:lang w:val="en-US"/>
        </w:rPr>
        <w:t>e</w:t>
      </w:r>
      <w:r w:rsidRPr="00E421F4">
        <w:rPr>
          <w:color w:val="000000" w:themeColor="text1"/>
          <w:sz w:val="24"/>
          <w:szCs w:val="24"/>
        </w:rPr>
        <w:t>-</w:t>
      </w:r>
      <w:r w:rsidRPr="00E421F4">
        <w:rPr>
          <w:color w:val="000000" w:themeColor="text1"/>
          <w:sz w:val="24"/>
          <w:szCs w:val="24"/>
          <w:lang w:val="en-US"/>
        </w:rPr>
        <w:t>mail</w:t>
      </w:r>
      <w:r w:rsidRPr="00E421F4">
        <w:rPr>
          <w:color w:val="000000" w:themeColor="text1"/>
          <w:sz w:val="24"/>
          <w:szCs w:val="24"/>
        </w:rPr>
        <w:t xml:space="preserve">: </w:t>
      </w:r>
      <w:hyperlink r:id="rId14" w:history="1">
        <w:r w:rsidRPr="00E421F4">
          <w:rPr>
            <w:rStyle w:val="a8"/>
            <w:color w:val="000000" w:themeColor="text1"/>
            <w:sz w:val="24"/>
            <w:szCs w:val="24"/>
            <w:lang w:val="en-US"/>
          </w:rPr>
          <w:t>barcho</w:t>
        </w:r>
        <w:r w:rsidRPr="00E421F4">
          <w:rPr>
            <w:rStyle w:val="a8"/>
            <w:color w:val="000000" w:themeColor="text1"/>
            <w:sz w:val="24"/>
            <w:szCs w:val="24"/>
          </w:rPr>
          <w:t>_</w:t>
        </w:r>
        <w:r w:rsidRPr="00E421F4">
          <w:rPr>
            <w:rStyle w:val="a8"/>
            <w:color w:val="000000" w:themeColor="text1"/>
            <w:sz w:val="24"/>
            <w:szCs w:val="24"/>
            <w:lang w:val="en-US"/>
          </w:rPr>
          <w:t>m</w:t>
        </w:r>
        <w:r w:rsidRPr="00E421F4">
          <w:rPr>
            <w:rStyle w:val="a8"/>
            <w:color w:val="000000" w:themeColor="text1"/>
            <w:sz w:val="24"/>
            <w:szCs w:val="24"/>
          </w:rPr>
          <w:t>@</w:t>
        </w:r>
        <w:r w:rsidRPr="00E421F4">
          <w:rPr>
            <w:rStyle w:val="a8"/>
            <w:color w:val="000000" w:themeColor="text1"/>
            <w:sz w:val="24"/>
            <w:szCs w:val="24"/>
            <w:lang w:val="en-US"/>
          </w:rPr>
          <w:t>mail</w:t>
        </w:r>
        <w:r w:rsidRPr="00E421F4">
          <w:rPr>
            <w:rStyle w:val="a8"/>
            <w:color w:val="000000" w:themeColor="text1"/>
            <w:sz w:val="24"/>
            <w:szCs w:val="24"/>
          </w:rPr>
          <w:t>.</w:t>
        </w:r>
        <w:proofErr w:type="spellStart"/>
        <w:r w:rsidRPr="00E421F4">
          <w:rPr>
            <w:rStyle w:val="a8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E421F4">
        <w:rPr>
          <w:color w:val="000000" w:themeColor="text1"/>
          <w:sz w:val="24"/>
          <w:szCs w:val="24"/>
        </w:rPr>
        <w:t xml:space="preserve"> </w:t>
      </w:r>
      <w:r w:rsidRPr="00E421F4">
        <w:rPr>
          <w:b w:val="0"/>
          <w:bCs w:val="0"/>
          <w:color w:val="000000" w:themeColor="text1"/>
          <w:sz w:val="24"/>
          <w:szCs w:val="24"/>
        </w:rPr>
        <w:t xml:space="preserve">(профессор Барчо Мариана </w:t>
      </w:r>
      <w:proofErr w:type="spellStart"/>
      <w:r w:rsidRPr="00E421F4">
        <w:rPr>
          <w:b w:val="0"/>
          <w:bCs w:val="0"/>
          <w:color w:val="000000" w:themeColor="text1"/>
          <w:sz w:val="24"/>
          <w:szCs w:val="24"/>
        </w:rPr>
        <w:t>Хазретовна</w:t>
      </w:r>
      <w:proofErr w:type="spellEnd"/>
      <w:r w:rsidRPr="00E421F4">
        <w:rPr>
          <w:b w:val="0"/>
          <w:bCs w:val="0"/>
          <w:color w:val="000000" w:themeColor="text1"/>
          <w:sz w:val="24"/>
          <w:szCs w:val="24"/>
        </w:rPr>
        <w:t>)</w:t>
      </w:r>
    </w:p>
    <w:p w14:paraId="50EC50CA" w14:textId="77777777" w:rsidR="002918E1" w:rsidRPr="00010DF8" w:rsidRDefault="002918E1" w:rsidP="0019740A">
      <w:pPr>
        <w:widowControl w:val="0"/>
        <w:shd w:val="clear" w:color="auto" w:fill="FFFFFF"/>
        <w:tabs>
          <w:tab w:val="left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2F1C80" w14:textId="77777777" w:rsidR="0019740A" w:rsidRDefault="0019740A" w:rsidP="0019740A">
      <w:pPr>
        <w:widowControl w:val="0"/>
        <w:shd w:val="clear" w:color="auto" w:fill="FFFFFF"/>
        <w:tabs>
          <w:tab w:val="left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AD8168" w14:textId="37653F21" w:rsidR="0019740A" w:rsidRDefault="0019740A" w:rsidP="0019740A">
      <w:pPr>
        <w:pStyle w:val="2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</w:p>
    <w:p w14:paraId="17635151" w14:textId="77777777" w:rsidR="0019740A" w:rsidRDefault="0019740A" w:rsidP="00844ADD">
      <w:pPr>
        <w:pStyle w:val="2"/>
        <w:spacing w:before="0" w:beforeAutospacing="0" w:after="0" w:afterAutospacing="0"/>
        <w:jc w:val="both"/>
        <w:textAlignment w:val="baseline"/>
        <w:rPr>
          <w:color w:val="000000"/>
          <w:sz w:val="24"/>
          <w:szCs w:val="24"/>
        </w:rPr>
      </w:pPr>
    </w:p>
    <w:p w14:paraId="779C4A53" w14:textId="5814A479" w:rsidR="00844ADD" w:rsidRDefault="00844ADD" w:rsidP="00844ADD">
      <w:pPr>
        <w:pStyle w:val="2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844ADD">
        <w:rPr>
          <w:color w:val="000000"/>
          <w:sz w:val="24"/>
          <w:szCs w:val="24"/>
        </w:rPr>
        <w:br/>
      </w:r>
    </w:p>
    <w:p w14:paraId="7C567324" w14:textId="1EEC73AE" w:rsidR="0013059A" w:rsidRDefault="0013059A" w:rsidP="00AC215C">
      <w:pPr>
        <w:pStyle w:val="2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14:paraId="7DCA7AE6" w14:textId="37F0E0ED" w:rsidR="0013059A" w:rsidRPr="0013059A" w:rsidRDefault="0013059A" w:rsidP="0013059A">
      <w:pPr>
        <w:pStyle w:val="2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14:paraId="2EF1B1CD" w14:textId="77777777" w:rsidR="0013059A" w:rsidRPr="0013059A" w:rsidRDefault="0013059A" w:rsidP="0013059A">
      <w:pPr>
        <w:pStyle w:val="2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sectPr w:rsidR="0013059A" w:rsidRPr="0013059A" w:rsidSect="000B15C3">
      <w:headerReference w:type="default" r:id="rId15"/>
      <w:footerReference w:type="even" r:id="rId16"/>
      <w:footerReference w:type="default" r:id="rId17"/>
      <w:type w:val="continuous"/>
      <w:pgSz w:w="11906" w:h="16838"/>
      <w:pgMar w:top="851" w:right="851" w:bottom="851" w:left="851" w:header="0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E5234" w14:textId="77777777" w:rsidR="000B15C3" w:rsidRDefault="000B15C3" w:rsidP="00EB4F30">
      <w:pPr>
        <w:spacing w:after="0" w:line="240" w:lineRule="auto"/>
      </w:pPr>
      <w:r>
        <w:separator/>
      </w:r>
    </w:p>
  </w:endnote>
  <w:endnote w:type="continuationSeparator" w:id="0">
    <w:p w14:paraId="38B880FD" w14:textId="77777777" w:rsidR="000B15C3" w:rsidRDefault="000B15C3" w:rsidP="00EB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7F63" w14:textId="77777777" w:rsidR="004F63CE" w:rsidRDefault="004F63CE" w:rsidP="003D10C0">
    <w:pPr>
      <w:pStyle w:val="ac"/>
      <w:framePr w:wrap="none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FBD7A23" w14:textId="77777777" w:rsidR="004F63CE" w:rsidRDefault="004F63CE" w:rsidP="00F46092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9701" w14:textId="4B45DABB" w:rsidR="004F63CE" w:rsidRDefault="004F63CE" w:rsidP="009D3D21">
    <w:pPr>
      <w:pStyle w:val="ac"/>
      <w:framePr w:wrap="none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94906">
      <w:rPr>
        <w:rStyle w:val="ae"/>
        <w:noProof/>
      </w:rPr>
      <w:t>2</w:t>
    </w:r>
    <w:r>
      <w:rPr>
        <w:rStyle w:val="ae"/>
      </w:rPr>
      <w:fldChar w:fldCharType="end"/>
    </w:r>
  </w:p>
  <w:p w14:paraId="63630E86" w14:textId="0291E70B" w:rsidR="004F63CE" w:rsidRPr="00674881" w:rsidRDefault="004F63CE" w:rsidP="003D10C0">
    <w:pPr>
      <w:pStyle w:val="ac"/>
      <w:ind w:right="360"/>
      <w:rPr>
        <w:b/>
      </w:rPr>
    </w:pPr>
  </w:p>
  <w:tbl>
    <w:tblPr>
      <w:tblStyle w:val="af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4961"/>
    </w:tblGrid>
    <w:tr w:rsidR="004F63CE" w14:paraId="7BF733EE" w14:textId="77777777" w:rsidTr="00674881">
      <w:tc>
        <w:tcPr>
          <w:tcW w:w="4503" w:type="dxa"/>
        </w:tcPr>
        <w:p w14:paraId="5CABEBE0" w14:textId="3629F467" w:rsidR="004F63CE" w:rsidRDefault="004F63CE">
          <w:pPr>
            <w:pStyle w:val="ac"/>
          </w:pPr>
        </w:p>
      </w:tc>
      <w:tc>
        <w:tcPr>
          <w:tcW w:w="4961" w:type="dxa"/>
        </w:tcPr>
        <w:p w14:paraId="4A84EA82" w14:textId="27A254A1" w:rsidR="004F63CE" w:rsidRDefault="004F63CE">
          <w:pPr>
            <w:pStyle w:val="ac"/>
          </w:pPr>
        </w:p>
      </w:tc>
    </w:tr>
    <w:tr w:rsidR="004F63CE" w14:paraId="5FE06414" w14:textId="77777777" w:rsidTr="00674881">
      <w:tc>
        <w:tcPr>
          <w:tcW w:w="4503" w:type="dxa"/>
        </w:tcPr>
        <w:p w14:paraId="55902E11" w14:textId="16822443" w:rsidR="004F63CE" w:rsidRDefault="004F63CE">
          <w:pPr>
            <w:pStyle w:val="ac"/>
          </w:pPr>
        </w:p>
      </w:tc>
      <w:tc>
        <w:tcPr>
          <w:tcW w:w="4961" w:type="dxa"/>
        </w:tcPr>
        <w:p w14:paraId="17441EB7" w14:textId="739CA803" w:rsidR="004F63CE" w:rsidRDefault="004F63CE">
          <w:pPr>
            <w:pStyle w:val="ac"/>
          </w:pPr>
        </w:p>
      </w:tc>
    </w:tr>
  </w:tbl>
  <w:p w14:paraId="7224E1B1" w14:textId="3B73C540" w:rsidR="004F63CE" w:rsidRDefault="004F63CE">
    <w:pPr>
      <w:pStyle w:val="ac"/>
    </w:pPr>
  </w:p>
  <w:p w14:paraId="6F9709F8" w14:textId="78E09F37" w:rsidR="004F63CE" w:rsidRDefault="004F63CE" w:rsidP="00F4609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5EBBD" w14:textId="77777777" w:rsidR="000B15C3" w:rsidRDefault="000B15C3" w:rsidP="00EB4F30">
      <w:pPr>
        <w:spacing w:after="0" w:line="240" w:lineRule="auto"/>
      </w:pPr>
      <w:r>
        <w:separator/>
      </w:r>
    </w:p>
  </w:footnote>
  <w:footnote w:type="continuationSeparator" w:id="0">
    <w:p w14:paraId="7A3FFFA1" w14:textId="77777777" w:rsidR="000B15C3" w:rsidRDefault="000B15C3" w:rsidP="00EB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AFEB" w14:textId="12DABCC4" w:rsidR="004F63CE" w:rsidRDefault="004F63CE">
    <w:pPr>
      <w:pStyle w:val="aa"/>
    </w:pPr>
  </w:p>
  <w:tbl>
    <w:tblPr>
      <w:tblStyle w:val="af"/>
      <w:tblW w:w="9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4"/>
      <w:gridCol w:w="4727"/>
    </w:tblGrid>
    <w:tr w:rsidR="004F63CE" w14:paraId="4FC7EE35" w14:textId="77777777" w:rsidTr="00D80940">
      <w:trPr>
        <w:trHeight w:val="426"/>
      </w:trPr>
      <w:tc>
        <w:tcPr>
          <w:tcW w:w="5124" w:type="dxa"/>
        </w:tcPr>
        <w:p w14:paraId="5F57051C" w14:textId="531BB0AD" w:rsidR="004F63CE" w:rsidRDefault="004F63CE">
          <w:pPr>
            <w:pStyle w:val="aa"/>
          </w:pPr>
        </w:p>
      </w:tc>
      <w:tc>
        <w:tcPr>
          <w:tcW w:w="4727" w:type="dxa"/>
        </w:tcPr>
        <w:p w14:paraId="286BEF4C" w14:textId="771BE73C" w:rsidR="004F63CE" w:rsidRDefault="004F63CE">
          <w:pPr>
            <w:pStyle w:val="aa"/>
          </w:pPr>
        </w:p>
      </w:tc>
    </w:tr>
  </w:tbl>
  <w:p w14:paraId="0AE7A6DF" w14:textId="3F0BD6F2" w:rsidR="004F63CE" w:rsidRDefault="004F63CE" w:rsidP="00284A3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B9B"/>
    <w:multiLevelType w:val="hybridMultilevel"/>
    <w:tmpl w:val="16921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506E"/>
    <w:multiLevelType w:val="hybridMultilevel"/>
    <w:tmpl w:val="0AF0F010"/>
    <w:lvl w:ilvl="0" w:tplc="3140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32561"/>
    <w:multiLevelType w:val="multilevel"/>
    <w:tmpl w:val="489CFF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075F6E"/>
    <w:multiLevelType w:val="hybridMultilevel"/>
    <w:tmpl w:val="7B3AF486"/>
    <w:lvl w:ilvl="0" w:tplc="279AC82C">
      <w:start w:val="1"/>
      <w:numFmt w:val="decimal"/>
      <w:lvlText w:val="%1."/>
      <w:lvlJc w:val="left"/>
      <w:pPr>
        <w:ind w:left="800" w:hanging="440"/>
      </w:pPr>
      <w:rPr>
        <w:rFonts w:eastAsia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642B1"/>
    <w:multiLevelType w:val="hybridMultilevel"/>
    <w:tmpl w:val="DB328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42F74"/>
    <w:multiLevelType w:val="hybridMultilevel"/>
    <w:tmpl w:val="4A646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26952"/>
    <w:multiLevelType w:val="hybridMultilevel"/>
    <w:tmpl w:val="F844FE28"/>
    <w:lvl w:ilvl="0" w:tplc="E0245A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460AA"/>
    <w:multiLevelType w:val="hybridMultilevel"/>
    <w:tmpl w:val="410AAB5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524CBE"/>
    <w:multiLevelType w:val="hybridMultilevel"/>
    <w:tmpl w:val="B1989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D4939"/>
    <w:multiLevelType w:val="hybridMultilevel"/>
    <w:tmpl w:val="915E6E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728A4"/>
    <w:multiLevelType w:val="hybridMultilevel"/>
    <w:tmpl w:val="9CC4A8A8"/>
    <w:lvl w:ilvl="0" w:tplc="3140BAE2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984571F"/>
    <w:multiLevelType w:val="hybridMultilevel"/>
    <w:tmpl w:val="1F649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C36F6"/>
    <w:multiLevelType w:val="hybridMultilevel"/>
    <w:tmpl w:val="F55AF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E5235"/>
    <w:multiLevelType w:val="hybridMultilevel"/>
    <w:tmpl w:val="E280C828"/>
    <w:lvl w:ilvl="0" w:tplc="279AC82C">
      <w:start w:val="1"/>
      <w:numFmt w:val="decimal"/>
      <w:lvlText w:val="%1."/>
      <w:lvlJc w:val="left"/>
      <w:pPr>
        <w:ind w:left="800" w:hanging="440"/>
      </w:pPr>
      <w:rPr>
        <w:rFonts w:eastAsia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76B14"/>
    <w:multiLevelType w:val="hybridMultilevel"/>
    <w:tmpl w:val="540A9F76"/>
    <w:lvl w:ilvl="0" w:tplc="8EF01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DB5639A"/>
    <w:multiLevelType w:val="multilevel"/>
    <w:tmpl w:val="99E8D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5420127">
    <w:abstractNumId w:val="2"/>
  </w:num>
  <w:num w:numId="2" w16cid:durableId="91975103">
    <w:abstractNumId w:val="15"/>
  </w:num>
  <w:num w:numId="3" w16cid:durableId="1498106979">
    <w:abstractNumId w:val="14"/>
  </w:num>
  <w:num w:numId="4" w16cid:durableId="999579931">
    <w:abstractNumId w:val="1"/>
  </w:num>
  <w:num w:numId="5" w16cid:durableId="1655059481">
    <w:abstractNumId w:val="10"/>
  </w:num>
  <w:num w:numId="6" w16cid:durableId="1087383697">
    <w:abstractNumId w:val="8"/>
  </w:num>
  <w:num w:numId="7" w16cid:durableId="1748107889">
    <w:abstractNumId w:val="6"/>
  </w:num>
  <w:num w:numId="8" w16cid:durableId="843403065">
    <w:abstractNumId w:val="13"/>
  </w:num>
  <w:num w:numId="9" w16cid:durableId="1638535858">
    <w:abstractNumId w:val="3"/>
  </w:num>
  <w:num w:numId="10" w16cid:durableId="810828287">
    <w:abstractNumId w:val="12"/>
  </w:num>
  <w:num w:numId="11" w16cid:durableId="172496962">
    <w:abstractNumId w:val="11"/>
  </w:num>
  <w:num w:numId="12" w16cid:durableId="1299915120">
    <w:abstractNumId w:val="5"/>
  </w:num>
  <w:num w:numId="13" w16cid:durableId="1848131803">
    <w:abstractNumId w:val="0"/>
  </w:num>
  <w:num w:numId="14" w16cid:durableId="2124839439">
    <w:abstractNumId w:val="4"/>
  </w:num>
  <w:num w:numId="15" w16cid:durableId="855342184">
    <w:abstractNumId w:val="7"/>
  </w:num>
  <w:num w:numId="16" w16cid:durableId="14838168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80E"/>
    <w:rsid w:val="00010DF8"/>
    <w:rsid w:val="00031721"/>
    <w:rsid w:val="0003311A"/>
    <w:rsid w:val="00057083"/>
    <w:rsid w:val="00063AF6"/>
    <w:rsid w:val="0007560E"/>
    <w:rsid w:val="000821AE"/>
    <w:rsid w:val="000A1B9E"/>
    <w:rsid w:val="000B15C3"/>
    <w:rsid w:val="000B1E27"/>
    <w:rsid w:val="000C11C1"/>
    <w:rsid w:val="000C1227"/>
    <w:rsid w:val="000D2BDF"/>
    <w:rsid w:val="000D552C"/>
    <w:rsid w:val="000E0C31"/>
    <w:rsid w:val="000E252A"/>
    <w:rsid w:val="001005F1"/>
    <w:rsid w:val="001029C1"/>
    <w:rsid w:val="001054D5"/>
    <w:rsid w:val="0010743B"/>
    <w:rsid w:val="001117D3"/>
    <w:rsid w:val="0013059A"/>
    <w:rsid w:val="001325F5"/>
    <w:rsid w:val="0014076D"/>
    <w:rsid w:val="00144CE8"/>
    <w:rsid w:val="001542A6"/>
    <w:rsid w:val="0017011D"/>
    <w:rsid w:val="00174084"/>
    <w:rsid w:val="00175C8E"/>
    <w:rsid w:val="00194906"/>
    <w:rsid w:val="001953C2"/>
    <w:rsid w:val="0019740A"/>
    <w:rsid w:val="001A5897"/>
    <w:rsid w:val="001B27A9"/>
    <w:rsid w:val="001B642E"/>
    <w:rsid w:val="001E282A"/>
    <w:rsid w:val="001F1027"/>
    <w:rsid w:val="00212977"/>
    <w:rsid w:val="002166D6"/>
    <w:rsid w:val="00220CCB"/>
    <w:rsid w:val="00226F81"/>
    <w:rsid w:val="00246BDD"/>
    <w:rsid w:val="0025741B"/>
    <w:rsid w:val="00267195"/>
    <w:rsid w:val="00276788"/>
    <w:rsid w:val="0028480E"/>
    <w:rsid w:val="00284A30"/>
    <w:rsid w:val="00285774"/>
    <w:rsid w:val="0029148A"/>
    <w:rsid w:val="002918E1"/>
    <w:rsid w:val="002A16CB"/>
    <w:rsid w:val="002A406C"/>
    <w:rsid w:val="002A47F8"/>
    <w:rsid w:val="002B2383"/>
    <w:rsid w:val="002B76DA"/>
    <w:rsid w:val="002C1E7E"/>
    <w:rsid w:val="002D14EB"/>
    <w:rsid w:val="002D3C57"/>
    <w:rsid w:val="002D7230"/>
    <w:rsid w:val="002E778E"/>
    <w:rsid w:val="002F2089"/>
    <w:rsid w:val="003057AE"/>
    <w:rsid w:val="003212D9"/>
    <w:rsid w:val="00331501"/>
    <w:rsid w:val="00335803"/>
    <w:rsid w:val="00340458"/>
    <w:rsid w:val="003536E8"/>
    <w:rsid w:val="00380B11"/>
    <w:rsid w:val="00385782"/>
    <w:rsid w:val="003B4F09"/>
    <w:rsid w:val="003B6831"/>
    <w:rsid w:val="003C3F02"/>
    <w:rsid w:val="003C47EE"/>
    <w:rsid w:val="003C5FC1"/>
    <w:rsid w:val="003D10C0"/>
    <w:rsid w:val="003F375D"/>
    <w:rsid w:val="00403B5E"/>
    <w:rsid w:val="00405EA4"/>
    <w:rsid w:val="00414AE5"/>
    <w:rsid w:val="0041674E"/>
    <w:rsid w:val="004212E8"/>
    <w:rsid w:val="0043185D"/>
    <w:rsid w:val="004377DF"/>
    <w:rsid w:val="00442B46"/>
    <w:rsid w:val="0044666A"/>
    <w:rsid w:val="00451A48"/>
    <w:rsid w:val="00455B08"/>
    <w:rsid w:val="00475E5A"/>
    <w:rsid w:val="004773D5"/>
    <w:rsid w:val="004854C2"/>
    <w:rsid w:val="00485990"/>
    <w:rsid w:val="004A5E3E"/>
    <w:rsid w:val="004A7C84"/>
    <w:rsid w:val="004B3EB1"/>
    <w:rsid w:val="004B76C2"/>
    <w:rsid w:val="004C4E33"/>
    <w:rsid w:val="004F1B88"/>
    <w:rsid w:val="004F609B"/>
    <w:rsid w:val="004F63CE"/>
    <w:rsid w:val="004F7BAC"/>
    <w:rsid w:val="00504729"/>
    <w:rsid w:val="00513B92"/>
    <w:rsid w:val="00520602"/>
    <w:rsid w:val="005258D6"/>
    <w:rsid w:val="00534146"/>
    <w:rsid w:val="005438FC"/>
    <w:rsid w:val="0054592B"/>
    <w:rsid w:val="005503FC"/>
    <w:rsid w:val="00555439"/>
    <w:rsid w:val="0056749E"/>
    <w:rsid w:val="00571379"/>
    <w:rsid w:val="005836F9"/>
    <w:rsid w:val="005A0A78"/>
    <w:rsid w:val="005B2DE9"/>
    <w:rsid w:val="005C3D38"/>
    <w:rsid w:val="005C427E"/>
    <w:rsid w:val="005C7C77"/>
    <w:rsid w:val="005D41BC"/>
    <w:rsid w:val="005E07A1"/>
    <w:rsid w:val="005E39AE"/>
    <w:rsid w:val="005E4B3F"/>
    <w:rsid w:val="005F1D5B"/>
    <w:rsid w:val="00606201"/>
    <w:rsid w:val="00627D38"/>
    <w:rsid w:val="00630D0C"/>
    <w:rsid w:val="00674881"/>
    <w:rsid w:val="006767D0"/>
    <w:rsid w:val="00683B6B"/>
    <w:rsid w:val="00692CB5"/>
    <w:rsid w:val="00694FF8"/>
    <w:rsid w:val="006B5E30"/>
    <w:rsid w:val="006E1836"/>
    <w:rsid w:val="00730786"/>
    <w:rsid w:val="0074080A"/>
    <w:rsid w:val="00742735"/>
    <w:rsid w:val="00771613"/>
    <w:rsid w:val="007808B4"/>
    <w:rsid w:val="00784D99"/>
    <w:rsid w:val="007B042B"/>
    <w:rsid w:val="007B2A51"/>
    <w:rsid w:val="007B5BDC"/>
    <w:rsid w:val="007B7A29"/>
    <w:rsid w:val="007C48F5"/>
    <w:rsid w:val="007D0B4C"/>
    <w:rsid w:val="007D436A"/>
    <w:rsid w:val="007D6B37"/>
    <w:rsid w:val="007E4F2C"/>
    <w:rsid w:val="007F2F3A"/>
    <w:rsid w:val="008048AB"/>
    <w:rsid w:val="00805591"/>
    <w:rsid w:val="008163EC"/>
    <w:rsid w:val="00823B6D"/>
    <w:rsid w:val="00837116"/>
    <w:rsid w:val="008434FA"/>
    <w:rsid w:val="00844ADD"/>
    <w:rsid w:val="00895F66"/>
    <w:rsid w:val="008A2519"/>
    <w:rsid w:val="008A2EF2"/>
    <w:rsid w:val="008A4748"/>
    <w:rsid w:val="008C610B"/>
    <w:rsid w:val="008C78D4"/>
    <w:rsid w:val="008F5308"/>
    <w:rsid w:val="00904E07"/>
    <w:rsid w:val="00907408"/>
    <w:rsid w:val="009110A0"/>
    <w:rsid w:val="00942AAC"/>
    <w:rsid w:val="00965AD5"/>
    <w:rsid w:val="00974778"/>
    <w:rsid w:val="00974B00"/>
    <w:rsid w:val="00993C23"/>
    <w:rsid w:val="009C795C"/>
    <w:rsid w:val="009D3D21"/>
    <w:rsid w:val="009E1703"/>
    <w:rsid w:val="009E3180"/>
    <w:rsid w:val="009F29AE"/>
    <w:rsid w:val="00A0047C"/>
    <w:rsid w:val="00A00DD8"/>
    <w:rsid w:val="00A20217"/>
    <w:rsid w:val="00A33138"/>
    <w:rsid w:val="00A40FBB"/>
    <w:rsid w:val="00A6077A"/>
    <w:rsid w:val="00A7266B"/>
    <w:rsid w:val="00A85642"/>
    <w:rsid w:val="00A962A7"/>
    <w:rsid w:val="00AC215C"/>
    <w:rsid w:val="00AD0C5C"/>
    <w:rsid w:val="00AF2220"/>
    <w:rsid w:val="00B13433"/>
    <w:rsid w:val="00B206FF"/>
    <w:rsid w:val="00B23309"/>
    <w:rsid w:val="00B23727"/>
    <w:rsid w:val="00B25319"/>
    <w:rsid w:val="00B33869"/>
    <w:rsid w:val="00B36471"/>
    <w:rsid w:val="00B610A8"/>
    <w:rsid w:val="00B629C2"/>
    <w:rsid w:val="00B64533"/>
    <w:rsid w:val="00B6614F"/>
    <w:rsid w:val="00B73681"/>
    <w:rsid w:val="00B77E01"/>
    <w:rsid w:val="00B83B91"/>
    <w:rsid w:val="00B94B25"/>
    <w:rsid w:val="00B95241"/>
    <w:rsid w:val="00B96F88"/>
    <w:rsid w:val="00BA07D3"/>
    <w:rsid w:val="00BA651B"/>
    <w:rsid w:val="00BC5865"/>
    <w:rsid w:val="00BD208D"/>
    <w:rsid w:val="00BE0090"/>
    <w:rsid w:val="00BE34C0"/>
    <w:rsid w:val="00BE5993"/>
    <w:rsid w:val="00BF620C"/>
    <w:rsid w:val="00C06A87"/>
    <w:rsid w:val="00C136F7"/>
    <w:rsid w:val="00C1488C"/>
    <w:rsid w:val="00C15727"/>
    <w:rsid w:val="00C211B1"/>
    <w:rsid w:val="00C3469B"/>
    <w:rsid w:val="00C4091D"/>
    <w:rsid w:val="00C4429E"/>
    <w:rsid w:val="00C453DE"/>
    <w:rsid w:val="00C53082"/>
    <w:rsid w:val="00C6419E"/>
    <w:rsid w:val="00C7046A"/>
    <w:rsid w:val="00C705B9"/>
    <w:rsid w:val="00C732A9"/>
    <w:rsid w:val="00C75FC5"/>
    <w:rsid w:val="00C86514"/>
    <w:rsid w:val="00CA2A4C"/>
    <w:rsid w:val="00CD1A76"/>
    <w:rsid w:val="00CE3373"/>
    <w:rsid w:val="00CE5684"/>
    <w:rsid w:val="00CF1E6A"/>
    <w:rsid w:val="00D042DF"/>
    <w:rsid w:val="00D2641A"/>
    <w:rsid w:val="00D424F0"/>
    <w:rsid w:val="00D4678E"/>
    <w:rsid w:val="00D63EFB"/>
    <w:rsid w:val="00D654C2"/>
    <w:rsid w:val="00D80940"/>
    <w:rsid w:val="00D824F2"/>
    <w:rsid w:val="00DB5B73"/>
    <w:rsid w:val="00DE4415"/>
    <w:rsid w:val="00DE666A"/>
    <w:rsid w:val="00DE7AE0"/>
    <w:rsid w:val="00E01BB1"/>
    <w:rsid w:val="00E01F81"/>
    <w:rsid w:val="00E11557"/>
    <w:rsid w:val="00E421F4"/>
    <w:rsid w:val="00E42E95"/>
    <w:rsid w:val="00E63A9F"/>
    <w:rsid w:val="00E6497B"/>
    <w:rsid w:val="00E82116"/>
    <w:rsid w:val="00E84047"/>
    <w:rsid w:val="00E94B30"/>
    <w:rsid w:val="00EA4F75"/>
    <w:rsid w:val="00EB4F30"/>
    <w:rsid w:val="00EC3C50"/>
    <w:rsid w:val="00EC3C81"/>
    <w:rsid w:val="00ED16E7"/>
    <w:rsid w:val="00ED444E"/>
    <w:rsid w:val="00ED5F91"/>
    <w:rsid w:val="00ED6A62"/>
    <w:rsid w:val="00EE4F7F"/>
    <w:rsid w:val="00EF565E"/>
    <w:rsid w:val="00F031E4"/>
    <w:rsid w:val="00F067C2"/>
    <w:rsid w:val="00F373AA"/>
    <w:rsid w:val="00F37893"/>
    <w:rsid w:val="00F435E8"/>
    <w:rsid w:val="00F46092"/>
    <w:rsid w:val="00F565D6"/>
    <w:rsid w:val="00F67D2C"/>
    <w:rsid w:val="00F708FC"/>
    <w:rsid w:val="00F73F47"/>
    <w:rsid w:val="00F93C4E"/>
    <w:rsid w:val="00FA29F0"/>
    <w:rsid w:val="00FC0CAD"/>
    <w:rsid w:val="00FC395A"/>
    <w:rsid w:val="00FC6561"/>
    <w:rsid w:val="00FD5995"/>
    <w:rsid w:val="00FE0875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650C29"/>
  <w15:docId w15:val="{9BEDEDB8-9A05-4A88-A815-BF2C74BF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14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E2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uiPriority w:val="99"/>
    <w:unhideWhenUsed/>
    <w:rsid w:val="000B1E27"/>
    <w:pPr>
      <w:spacing w:after="120" w:line="276" w:lineRule="auto"/>
      <w:ind w:left="283"/>
    </w:pPr>
    <w:rPr>
      <w:rFonts w:eastAsiaTheme="minorHAnsi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0B1E27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4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36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73078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4666A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EB4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4F30"/>
  </w:style>
  <w:style w:type="paragraph" w:styleId="ac">
    <w:name w:val="footer"/>
    <w:basedOn w:val="a"/>
    <w:link w:val="ad"/>
    <w:uiPriority w:val="99"/>
    <w:unhideWhenUsed/>
    <w:rsid w:val="00EB4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4F30"/>
  </w:style>
  <w:style w:type="character" w:styleId="ae">
    <w:name w:val="page number"/>
    <w:basedOn w:val="a0"/>
    <w:uiPriority w:val="99"/>
    <w:semiHidden/>
    <w:unhideWhenUsed/>
    <w:rsid w:val="00F46092"/>
  </w:style>
  <w:style w:type="table" w:styleId="af">
    <w:name w:val="Table Grid"/>
    <w:basedOn w:val="a1"/>
    <w:uiPriority w:val="39"/>
    <w:rsid w:val="00674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340458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340458"/>
    <w:rPr>
      <w:rFonts w:ascii="Calibri" w:eastAsia="Calibri" w:hAnsi="Calibri" w:cs="Times New Roman"/>
      <w:lang w:eastAsia="en-US"/>
    </w:rPr>
  </w:style>
  <w:style w:type="character" w:styleId="af0">
    <w:name w:val="Emphasis"/>
    <w:basedOn w:val="a0"/>
    <w:uiPriority w:val="20"/>
    <w:qFormat/>
    <w:rsid w:val="002166D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D14E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ackcolor35">
    <w:name w:val="backcolor_35"/>
    <w:basedOn w:val="a0"/>
    <w:rsid w:val="002D14EB"/>
  </w:style>
  <w:style w:type="paragraph" w:styleId="af1">
    <w:name w:val="Normal (Web)"/>
    <w:basedOn w:val="a"/>
    <w:uiPriority w:val="99"/>
    <w:semiHidden/>
    <w:unhideWhenUsed/>
    <w:rsid w:val="00130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13059A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197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gerudn.ru/" TargetMode="External"/><Relationship Id="rId13" Type="http://schemas.openxmlformats.org/officeDocument/2006/relationships/hyperlink" Target="http://www.cigerudn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rcho_m@mail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cvlg.ru/wp-content/uploads/2023/08/&#1057;&#1090;&#1072;&#1090;&#1100;&#1103;-&#1087;&#1086;-&#1096;&#1072;&#1073;&#1083;&#1086;&#1085;&#1091;-Springer_Palgrave-Macmillan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scvlg.ru/wp-content/uploads/2023/08/&#1096;&#1072;&#1073;&#1083;&#1086;&#1085;-Springer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igerudn.ru/" TargetMode="External"/><Relationship Id="rId14" Type="http://schemas.openxmlformats.org/officeDocument/2006/relationships/hyperlink" Target="mailto:barcho_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3453D-265C-4432-B1D7-6C2BC612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Приглашаем Вас принять участие в 9-й Международной научно-практической конференц</vt:lpstr>
      <vt:lpstr/>
      <vt:lpstr/>
      <vt:lpstr>Приложение 2. ТРЕБОВАНИЯ К ОФОРМЛЕНИЮ И ОПУБЛИКОВАНИЮ МАТЕРИАЛОВ КОНФЕРЕНЦИИ</vt:lpstr>
      <vt:lpstr/>
      <vt:lpstr>Объем статьи составляет 22000 знаков (0,5 печатного листа). При необходимости во</vt:lpstr>
      <vt:lpstr>Форматирование и стиль</vt:lpstr>
      <vt:lpstr>Структура текста</vt:lpstr>
      <vt:lpstr>Ответственность авторов</vt:lpstr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Пономаренко</dc:creator>
  <cp:keywords/>
  <dc:description/>
  <cp:lastModifiedBy>Мариана Барчо</cp:lastModifiedBy>
  <cp:revision>14</cp:revision>
  <cp:lastPrinted>2024-03-06T10:19:00Z</cp:lastPrinted>
  <dcterms:created xsi:type="dcterms:W3CDTF">2024-01-22T13:41:00Z</dcterms:created>
  <dcterms:modified xsi:type="dcterms:W3CDTF">2024-04-12T05:54:00Z</dcterms:modified>
</cp:coreProperties>
</file>