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C2C" w:rsidRPr="00021AD4" w:rsidRDefault="00BF1C2C" w:rsidP="00BF1C2C">
      <w:pPr>
        <w:widowControl w:val="0"/>
        <w:tabs>
          <w:tab w:val="left" w:pos="6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21AD4">
        <w:rPr>
          <w:rFonts w:ascii="Times New Roman" w:hAnsi="Times New Roman" w:cs="Times New Roman"/>
          <w:b/>
          <w:bCs/>
          <w:i/>
          <w:sz w:val="24"/>
          <w:szCs w:val="24"/>
        </w:rPr>
        <w:t>Вопросы к экзамену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99"/>
        <w:gridCol w:w="8556"/>
      </w:tblGrid>
      <w:tr w:rsidR="00BF1C2C" w:rsidRPr="006A53D1" w:rsidTr="009D3D57">
        <w:trPr>
          <w:jc w:val="center"/>
        </w:trPr>
        <w:tc>
          <w:tcPr>
            <w:tcW w:w="427" w:type="pct"/>
          </w:tcPr>
          <w:p w:rsidR="00BF1C2C" w:rsidRPr="006A53D1" w:rsidRDefault="00BF1C2C" w:rsidP="009D3D57">
            <w:pPr>
              <w:widowControl w:val="0"/>
              <w:tabs>
                <w:tab w:val="left" w:pos="6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3" w:type="pct"/>
            <w:vAlign w:val="center"/>
          </w:tcPr>
          <w:p w:rsidR="00BF1C2C" w:rsidRPr="006A53D1" w:rsidRDefault="00BF1C2C" w:rsidP="009D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C2C" w:rsidRPr="006A53D1" w:rsidTr="009D3D57">
        <w:trPr>
          <w:jc w:val="center"/>
        </w:trPr>
        <w:tc>
          <w:tcPr>
            <w:tcW w:w="427" w:type="pct"/>
          </w:tcPr>
          <w:p w:rsidR="00BF1C2C" w:rsidRPr="000D7BB3" w:rsidRDefault="00BF1C2C" w:rsidP="00BF1C2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3" w:type="pct"/>
            <w:vAlign w:val="center"/>
          </w:tcPr>
          <w:p w:rsidR="00BF1C2C" w:rsidRPr="006A53D1" w:rsidRDefault="00BF1C2C" w:rsidP="009D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1">
              <w:rPr>
                <w:rFonts w:ascii="Times New Roman" w:hAnsi="Times New Roman" w:cs="Times New Roman"/>
                <w:sz w:val="24"/>
                <w:szCs w:val="24"/>
              </w:rPr>
              <w:t>Классификация отходов по их агрегатному состоянию и опасности воздействия на природную среду.</w:t>
            </w:r>
          </w:p>
        </w:tc>
      </w:tr>
      <w:tr w:rsidR="00BF1C2C" w:rsidRPr="006A53D1" w:rsidTr="009D3D57">
        <w:trPr>
          <w:jc w:val="center"/>
        </w:trPr>
        <w:tc>
          <w:tcPr>
            <w:tcW w:w="427" w:type="pct"/>
          </w:tcPr>
          <w:p w:rsidR="00BF1C2C" w:rsidRPr="000D7BB3" w:rsidRDefault="00BF1C2C" w:rsidP="00BF1C2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3" w:type="pct"/>
            <w:vAlign w:val="center"/>
          </w:tcPr>
          <w:p w:rsidR="00BF1C2C" w:rsidRPr="006A53D1" w:rsidRDefault="00BF1C2C" w:rsidP="009D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1">
              <w:rPr>
                <w:rFonts w:ascii="Times New Roman" w:hAnsi="Times New Roman" w:cs="Times New Roman"/>
                <w:sz w:val="24"/>
                <w:szCs w:val="24"/>
              </w:rPr>
              <w:t>Отходы производства. Основные источники и причины их образования.</w:t>
            </w:r>
          </w:p>
        </w:tc>
      </w:tr>
      <w:tr w:rsidR="00BF1C2C" w:rsidRPr="006A53D1" w:rsidTr="009D3D57">
        <w:trPr>
          <w:jc w:val="center"/>
        </w:trPr>
        <w:tc>
          <w:tcPr>
            <w:tcW w:w="427" w:type="pct"/>
          </w:tcPr>
          <w:p w:rsidR="00BF1C2C" w:rsidRPr="000D7BB3" w:rsidRDefault="00BF1C2C" w:rsidP="00BF1C2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3" w:type="pct"/>
            <w:vAlign w:val="center"/>
          </w:tcPr>
          <w:p w:rsidR="00BF1C2C" w:rsidRPr="006A53D1" w:rsidRDefault="00BF1C2C" w:rsidP="009D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1">
              <w:rPr>
                <w:rFonts w:ascii="Times New Roman" w:hAnsi="Times New Roman" w:cs="Times New Roman"/>
                <w:sz w:val="24"/>
                <w:szCs w:val="24"/>
              </w:rPr>
              <w:t>Классификация отходов по методам обезвреживания и переработки.</w:t>
            </w:r>
          </w:p>
        </w:tc>
      </w:tr>
      <w:tr w:rsidR="00BF1C2C" w:rsidRPr="006A53D1" w:rsidTr="009D3D57">
        <w:trPr>
          <w:jc w:val="center"/>
        </w:trPr>
        <w:tc>
          <w:tcPr>
            <w:tcW w:w="427" w:type="pct"/>
          </w:tcPr>
          <w:p w:rsidR="00BF1C2C" w:rsidRPr="000D7BB3" w:rsidRDefault="00BF1C2C" w:rsidP="00BF1C2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3" w:type="pct"/>
            <w:vAlign w:val="center"/>
          </w:tcPr>
          <w:p w:rsidR="00BF1C2C" w:rsidRPr="006A53D1" w:rsidRDefault="00BF1C2C" w:rsidP="009D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1">
              <w:rPr>
                <w:rFonts w:ascii="Times New Roman" w:hAnsi="Times New Roman" w:cs="Times New Roman"/>
                <w:sz w:val="24"/>
                <w:szCs w:val="24"/>
              </w:rPr>
              <w:t>Отходы потребления. Источники образования. Состав городских отходов.</w:t>
            </w:r>
          </w:p>
        </w:tc>
      </w:tr>
      <w:tr w:rsidR="00BF1C2C" w:rsidRPr="006A53D1" w:rsidTr="009D3D57">
        <w:trPr>
          <w:jc w:val="center"/>
        </w:trPr>
        <w:tc>
          <w:tcPr>
            <w:tcW w:w="427" w:type="pct"/>
          </w:tcPr>
          <w:p w:rsidR="00BF1C2C" w:rsidRPr="000D7BB3" w:rsidRDefault="00BF1C2C" w:rsidP="00BF1C2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3" w:type="pct"/>
            <w:vAlign w:val="center"/>
          </w:tcPr>
          <w:p w:rsidR="00BF1C2C" w:rsidRPr="006A53D1" w:rsidRDefault="00BF1C2C" w:rsidP="009D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1">
              <w:rPr>
                <w:rFonts w:ascii="Times New Roman" w:hAnsi="Times New Roman" w:cs="Times New Roman"/>
                <w:sz w:val="24"/>
                <w:szCs w:val="24"/>
              </w:rPr>
              <w:t>Отходы сельского хозяйства. Утилизация навоза.</w:t>
            </w:r>
          </w:p>
        </w:tc>
      </w:tr>
      <w:tr w:rsidR="00BF1C2C" w:rsidRPr="006A53D1" w:rsidTr="009D3D57">
        <w:trPr>
          <w:jc w:val="center"/>
        </w:trPr>
        <w:tc>
          <w:tcPr>
            <w:tcW w:w="427" w:type="pct"/>
          </w:tcPr>
          <w:p w:rsidR="00BF1C2C" w:rsidRPr="000D7BB3" w:rsidRDefault="00BF1C2C" w:rsidP="00BF1C2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3" w:type="pct"/>
            <w:vAlign w:val="center"/>
          </w:tcPr>
          <w:p w:rsidR="00BF1C2C" w:rsidRPr="006A53D1" w:rsidRDefault="00BF1C2C" w:rsidP="009D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1">
              <w:rPr>
                <w:rFonts w:ascii="Times New Roman" w:hAnsi="Times New Roman" w:cs="Times New Roman"/>
                <w:sz w:val="24"/>
                <w:szCs w:val="24"/>
              </w:rPr>
              <w:t>Бытовые (коммунальные отходы). Состав ТБО.</w:t>
            </w:r>
          </w:p>
        </w:tc>
      </w:tr>
      <w:tr w:rsidR="00BF1C2C" w:rsidRPr="006A53D1" w:rsidTr="009D3D57">
        <w:trPr>
          <w:jc w:val="center"/>
        </w:trPr>
        <w:tc>
          <w:tcPr>
            <w:tcW w:w="427" w:type="pct"/>
          </w:tcPr>
          <w:p w:rsidR="00BF1C2C" w:rsidRPr="000D7BB3" w:rsidRDefault="00BF1C2C" w:rsidP="00BF1C2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3" w:type="pct"/>
            <w:vAlign w:val="center"/>
          </w:tcPr>
          <w:p w:rsidR="00BF1C2C" w:rsidRPr="006A53D1" w:rsidRDefault="00BF1C2C" w:rsidP="009D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1">
              <w:rPr>
                <w:rFonts w:ascii="Times New Roman" w:hAnsi="Times New Roman" w:cs="Times New Roman"/>
                <w:sz w:val="24"/>
                <w:szCs w:val="24"/>
              </w:rPr>
              <w:t>Накопление отходов.</w:t>
            </w:r>
          </w:p>
        </w:tc>
      </w:tr>
      <w:tr w:rsidR="00BF1C2C" w:rsidRPr="006A53D1" w:rsidTr="009D3D57">
        <w:trPr>
          <w:jc w:val="center"/>
        </w:trPr>
        <w:tc>
          <w:tcPr>
            <w:tcW w:w="427" w:type="pct"/>
          </w:tcPr>
          <w:p w:rsidR="00BF1C2C" w:rsidRPr="000D7BB3" w:rsidRDefault="00BF1C2C" w:rsidP="00BF1C2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3" w:type="pct"/>
            <w:vAlign w:val="center"/>
          </w:tcPr>
          <w:p w:rsidR="00BF1C2C" w:rsidRPr="006A53D1" w:rsidRDefault="00BF1C2C" w:rsidP="009D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1">
              <w:rPr>
                <w:rFonts w:ascii="Times New Roman" w:hAnsi="Times New Roman" w:cs="Times New Roman"/>
                <w:sz w:val="24"/>
                <w:szCs w:val="24"/>
              </w:rPr>
              <w:t>ФЗ «Об отходах производства и потребления».</w:t>
            </w:r>
          </w:p>
        </w:tc>
      </w:tr>
      <w:tr w:rsidR="00BF1C2C" w:rsidRPr="006A53D1" w:rsidTr="009D3D57">
        <w:trPr>
          <w:jc w:val="center"/>
        </w:trPr>
        <w:tc>
          <w:tcPr>
            <w:tcW w:w="427" w:type="pct"/>
          </w:tcPr>
          <w:p w:rsidR="00BF1C2C" w:rsidRPr="000D7BB3" w:rsidRDefault="00BF1C2C" w:rsidP="00BF1C2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3" w:type="pct"/>
            <w:vAlign w:val="center"/>
          </w:tcPr>
          <w:p w:rsidR="00BF1C2C" w:rsidRPr="006A53D1" w:rsidRDefault="00BF1C2C" w:rsidP="009D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1">
              <w:rPr>
                <w:rFonts w:ascii="Times New Roman" w:hAnsi="Times New Roman" w:cs="Times New Roman"/>
                <w:sz w:val="24"/>
                <w:szCs w:val="24"/>
              </w:rPr>
              <w:t>Функции государственного управления в области обращения с отходами.</w:t>
            </w:r>
          </w:p>
        </w:tc>
      </w:tr>
      <w:tr w:rsidR="00BF1C2C" w:rsidRPr="006A53D1" w:rsidTr="009D3D57">
        <w:trPr>
          <w:jc w:val="center"/>
        </w:trPr>
        <w:tc>
          <w:tcPr>
            <w:tcW w:w="427" w:type="pct"/>
          </w:tcPr>
          <w:p w:rsidR="00BF1C2C" w:rsidRPr="000D7BB3" w:rsidRDefault="00BF1C2C" w:rsidP="00BF1C2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3" w:type="pct"/>
            <w:vAlign w:val="center"/>
          </w:tcPr>
          <w:p w:rsidR="00BF1C2C" w:rsidRPr="006A53D1" w:rsidRDefault="00BF1C2C" w:rsidP="009D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1">
              <w:rPr>
                <w:rFonts w:ascii="Times New Roman" w:hAnsi="Times New Roman" w:cs="Times New Roman"/>
                <w:sz w:val="24"/>
                <w:szCs w:val="24"/>
              </w:rPr>
              <w:t>Контроль в области обращения с отходами.</w:t>
            </w:r>
          </w:p>
        </w:tc>
      </w:tr>
      <w:tr w:rsidR="00BF1C2C" w:rsidRPr="006A53D1" w:rsidTr="009D3D57">
        <w:trPr>
          <w:jc w:val="center"/>
        </w:trPr>
        <w:tc>
          <w:tcPr>
            <w:tcW w:w="427" w:type="pct"/>
          </w:tcPr>
          <w:p w:rsidR="00BF1C2C" w:rsidRPr="000D7BB3" w:rsidRDefault="00BF1C2C" w:rsidP="00BF1C2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3" w:type="pct"/>
            <w:vAlign w:val="center"/>
          </w:tcPr>
          <w:p w:rsidR="00BF1C2C" w:rsidRPr="006A53D1" w:rsidRDefault="00BF1C2C" w:rsidP="009D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1">
              <w:rPr>
                <w:rFonts w:ascii="Times New Roman" w:hAnsi="Times New Roman" w:cs="Times New Roman"/>
                <w:sz w:val="24"/>
                <w:szCs w:val="24"/>
              </w:rPr>
              <w:t>Государственный контроль.</w:t>
            </w:r>
          </w:p>
        </w:tc>
      </w:tr>
      <w:tr w:rsidR="00BF1C2C" w:rsidRPr="006A53D1" w:rsidTr="009D3D57">
        <w:trPr>
          <w:jc w:val="center"/>
        </w:trPr>
        <w:tc>
          <w:tcPr>
            <w:tcW w:w="427" w:type="pct"/>
          </w:tcPr>
          <w:p w:rsidR="00BF1C2C" w:rsidRPr="000D7BB3" w:rsidRDefault="00BF1C2C" w:rsidP="00BF1C2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3" w:type="pct"/>
            <w:vAlign w:val="center"/>
          </w:tcPr>
          <w:p w:rsidR="00BF1C2C" w:rsidRPr="006A53D1" w:rsidRDefault="00BF1C2C" w:rsidP="009D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1">
              <w:rPr>
                <w:rFonts w:ascii="Times New Roman" w:hAnsi="Times New Roman" w:cs="Times New Roman"/>
                <w:sz w:val="24"/>
                <w:szCs w:val="24"/>
              </w:rPr>
              <w:t>Экономические методы в сфере обращения с отходами.</w:t>
            </w:r>
          </w:p>
        </w:tc>
      </w:tr>
      <w:tr w:rsidR="00BF1C2C" w:rsidRPr="006A53D1" w:rsidTr="009D3D57">
        <w:trPr>
          <w:jc w:val="center"/>
        </w:trPr>
        <w:tc>
          <w:tcPr>
            <w:tcW w:w="427" w:type="pct"/>
          </w:tcPr>
          <w:p w:rsidR="00BF1C2C" w:rsidRPr="000D7BB3" w:rsidRDefault="00BF1C2C" w:rsidP="00BF1C2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3" w:type="pct"/>
            <w:vAlign w:val="center"/>
          </w:tcPr>
          <w:p w:rsidR="00BF1C2C" w:rsidRPr="006A53D1" w:rsidRDefault="00BF1C2C" w:rsidP="009D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1">
              <w:rPr>
                <w:rFonts w:ascii="Times New Roman" w:hAnsi="Times New Roman" w:cs="Times New Roman"/>
                <w:sz w:val="24"/>
                <w:szCs w:val="24"/>
              </w:rPr>
              <w:t>Плата за загрязнение окружающей среды.</w:t>
            </w:r>
          </w:p>
        </w:tc>
      </w:tr>
      <w:tr w:rsidR="00BF1C2C" w:rsidRPr="006A53D1" w:rsidTr="009D3D57">
        <w:trPr>
          <w:jc w:val="center"/>
        </w:trPr>
        <w:tc>
          <w:tcPr>
            <w:tcW w:w="427" w:type="pct"/>
          </w:tcPr>
          <w:p w:rsidR="00BF1C2C" w:rsidRPr="000D7BB3" w:rsidRDefault="00BF1C2C" w:rsidP="00BF1C2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3" w:type="pct"/>
            <w:vAlign w:val="center"/>
          </w:tcPr>
          <w:p w:rsidR="00BF1C2C" w:rsidRPr="006A53D1" w:rsidRDefault="00BF1C2C" w:rsidP="009D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1">
              <w:rPr>
                <w:rFonts w:ascii="Times New Roman" w:hAnsi="Times New Roman" w:cs="Times New Roman"/>
                <w:sz w:val="24"/>
                <w:szCs w:val="24"/>
              </w:rPr>
              <w:t>Международные соглашения по обращению с отходами.</w:t>
            </w:r>
          </w:p>
        </w:tc>
      </w:tr>
      <w:tr w:rsidR="00BF1C2C" w:rsidRPr="006A53D1" w:rsidTr="009D3D57">
        <w:trPr>
          <w:jc w:val="center"/>
        </w:trPr>
        <w:tc>
          <w:tcPr>
            <w:tcW w:w="427" w:type="pct"/>
          </w:tcPr>
          <w:p w:rsidR="00BF1C2C" w:rsidRPr="000D7BB3" w:rsidRDefault="00BF1C2C" w:rsidP="00BF1C2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3" w:type="pct"/>
            <w:vAlign w:val="center"/>
          </w:tcPr>
          <w:p w:rsidR="00BF1C2C" w:rsidRPr="006A53D1" w:rsidRDefault="00BF1C2C" w:rsidP="009D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1">
              <w:rPr>
                <w:rFonts w:ascii="Times New Roman" w:hAnsi="Times New Roman" w:cs="Times New Roman"/>
                <w:sz w:val="24"/>
                <w:szCs w:val="24"/>
              </w:rPr>
              <w:t>Опасные свойства отходов. Как они определяются.</w:t>
            </w:r>
          </w:p>
        </w:tc>
      </w:tr>
      <w:tr w:rsidR="00BF1C2C" w:rsidRPr="006A53D1" w:rsidTr="009D3D57">
        <w:trPr>
          <w:jc w:val="center"/>
        </w:trPr>
        <w:tc>
          <w:tcPr>
            <w:tcW w:w="427" w:type="pct"/>
          </w:tcPr>
          <w:p w:rsidR="00BF1C2C" w:rsidRPr="000D7BB3" w:rsidRDefault="00BF1C2C" w:rsidP="00BF1C2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3" w:type="pct"/>
            <w:vAlign w:val="center"/>
          </w:tcPr>
          <w:p w:rsidR="00BF1C2C" w:rsidRPr="006A53D1" w:rsidRDefault="00BF1C2C" w:rsidP="009D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3D1">
              <w:rPr>
                <w:rFonts w:ascii="Times New Roman" w:hAnsi="Times New Roman" w:cs="Times New Roman"/>
                <w:sz w:val="24"/>
                <w:szCs w:val="24"/>
              </w:rPr>
              <w:t>Экотоксичные</w:t>
            </w:r>
            <w:proofErr w:type="spellEnd"/>
            <w:r w:rsidRPr="006A53D1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 (отходы). Определение </w:t>
            </w:r>
            <w:proofErr w:type="spellStart"/>
            <w:r w:rsidRPr="006A53D1">
              <w:rPr>
                <w:rFonts w:ascii="Times New Roman" w:hAnsi="Times New Roman" w:cs="Times New Roman"/>
                <w:sz w:val="24"/>
                <w:szCs w:val="24"/>
              </w:rPr>
              <w:t>экотоксичности</w:t>
            </w:r>
            <w:proofErr w:type="spellEnd"/>
            <w:r w:rsidRPr="006A5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1C2C" w:rsidRPr="006A53D1" w:rsidTr="009D3D57">
        <w:trPr>
          <w:jc w:val="center"/>
        </w:trPr>
        <w:tc>
          <w:tcPr>
            <w:tcW w:w="427" w:type="pct"/>
          </w:tcPr>
          <w:p w:rsidR="00BF1C2C" w:rsidRPr="000D7BB3" w:rsidRDefault="00BF1C2C" w:rsidP="00BF1C2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3" w:type="pct"/>
            <w:vAlign w:val="center"/>
          </w:tcPr>
          <w:p w:rsidR="00BF1C2C" w:rsidRPr="006A53D1" w:rsidRDefault="00BF1C2C" w:rsidP="009D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1">
              <w:rPr>
                <w:rFonts w:ascii="Times New Roman" w:hAnsi="Times New Roman" w:cs="Times New Roman"/>
                <w:sz w:val="24"/>
                <w:szCs w:val="24"/>
              </w:rPr>
              <w:t>Показатели опасности компонентов отхода.</w:t>
            </w:r>
          </w:p>
        </w:tc>
      </w:tr>
      <w:tr w:rsidR="00BF1C2C" w:rsidRPr="006A53D1" w:rsidTr="009D3D57">
        <w:trPr>
          <w:jc w:val="center"/>
        </w:trPr>
        <w:tc>
          <w:tcPr>
            <w:tcW w:w="427" w:type="pct"/>
          </w:tcPr>
          <w:p w:rsidR="00BF1C2C" w:rsidRPr="000D7BB3" w:rsidRDefault="00BF1C2C" w:rsidP="00BF1C2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3" w:type="pct"/>
            <w:vAlign w:val="center"/>
          </w:tcPr>
          <w:p w:rsidR="00BF1C2C" w:rsidRPr="006A53D1" w:rsidRDefault="00BF1C2C" w:rsidP="009D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1">
              <w:rPr>
                <w:rFonts w:ascii="Times New Roman" w:hAnsi="Times New Roman" w:cs="Times New Roman"/>
                <w:sz w:val="24"/>
                <w:szCs w:val="24"/>
              </w:rPr>
              <w:t>Классы опасности отходов. Критерии отнесения опасных отходов к классу опасности для окружающей среды.</w:t>
            </w:r>
          </w:p>
        </w:tc>
      </w:tr>
      <w:tr w:rsidR="00BF1C2C" w:rsidRPr="006A53D1" w:rsidTr="009D3D57">
        <w:trPr>
          <w:jc w:val="center"/>
        </w:trPr>
        <w:tc>
          <w:tcPr>
            <w:tcW w:w="427" w:type="pct"/>
          </w:tcPr>
          <w:p w:rsidR="00BF1C2C" w:rsidRPr="000D7BB3" w:rsidRDefault="00BF1C2C" w:rsidP="00BF1C2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3" w:type="pct"/>
            <w:vAlign w:val="center"/>
          </w:tcPr>
          <w:p w:rsidR="00BF1C2C" w:rsidRPr="006A53D1" w:rsidRDefault="00BF1C2C" w:rsidP="009D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1">
              <w:rPr>
                <w:rFonts w:ascii="Times New Roman" w:hAnsi="Times New Roman" w:cs="Times New Roman"/>
                <w:sz w:val="24"/>
                <w:szCs w:val="24"/>
              </w:rPr>
              <w:t>Расчетный метод установления класса опасности отходов.</w:t>
            </w:r>
          </w:p>
        </w:tc>
      </w:tr>
      <w:tr w:rsidR="00BF1C2C" w:rsidRPr="006A53D1" w:rsidTr="009D3D57">
        <w:trPr>
          <w:jc w:val="center"/>
        </w:trPr>
        <w:tc>
          <w:tcPr>
            <w:tcW w:w="427" w:type="pct"/>
          </w:tcPr>
          <w:p w:rsidR="00BF1C2C" w:rsidRPr="000D7BB3" w:rsidRDefault="00BF1C2C" w:rsidP="00BF1C2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3" w:type="pct"/>
            <w:vAlign w:val="center"/>
          </w:tcPr>
          <w:p w:rsidR="00BF1C2C" w:rsidRPr="006A53D1" w:rsidRDefault="00BF1C2C" w:rsidP="009D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1">
              <w:rPr>
                <w:rFonts w:ascii="Times New Roman" w:hAnsi="Times New Roman" w:cs="Times New Roman"/>
                <w:sz w:val="24"/>
                <w:szCs w:val="24"/>
              </w:rPr>
              <w:t>Экспериментальный метод отнесения отходов к классу опасности.</w:t>
            </w:r>
          </w:p>
        </w:tc>
      </w:tr>
      <w:tr w:rsidR="00BF1C2C" w:rsidRPr="006A53D1" w:rsidTr="009D3D57">
        <w:trPr>
          <w:jc w:val="center"/>
        </w:trPr>
        <w:tc>
          <w:tcPr>
            <w:tcW w:w="427" w:type="pct"/>
          </w:tcPr>
          <w:p w:rsidR="00BF1C2C" w:rsidRPr="000D7BB3" w:rsidRDefault="00BF1C2C" w:rsidP="00BF1C2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3" w:type="pct"/>
            <w:vAlign w:val="center"/>
          </w:tcPr>
          <w:p w:rsidR="00BF1C2C" w:rsidRPr="006A53D1" w:rsidRDefault="00BF1C2C" w:rsidP="009D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1">
              <w:rPr>
                <w:rFonts w:ascii="Times New Roman" w:hAnsi="Times New Roman" w:cs="Times New Roman"/>
                <w:sz w:val="24"/>
                <w:szCs w:val="24"/>
              </w:rPr>
              <w:t>Паспортизация опасных отходов</w:t>
            </w:r>
            <w:r w:rsidR="00396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1C2C" w:rsidRPr="006A53D1" w:rsidTr="009D3D57">
        <w:trPr>
          <w:jc w:val="center"/>
        </w:trPr>
        <w:tc>
          <w:tcPr>
            <w:tcW w:w="427" w:type="pct"/>
          </w:tcPr>
          <w:p w:rsidR="00BF1C2C" w:rsidRPr="000D7BB3" w:rsidRDefault="00BF1C2C" w:rsidP="00BF1C2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3" w:type="pct"/>
            <w:vAlign w:val="center"/>
          </w:tcPr>
          <w:p w:rsidR="00BF1C2C" w:rsidRPr="006A53D1" w:rsidRDefault="00BF1C2C" w:rsidP="009D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1">
              <w:rPr>
                <w:rFonts w:ascii="Times New Roman" w:hAnsi="Times New Roman" w:cs="Times New Roman"/>
                <w:sz w:val="24"/>
                <w:szCs w:val="24"/>
              </w:rPr>
              <w:t>Федеральный классификационный каталог отходов (ФККО).</w:t>
            </w:r>
          </w:p>
        </w:tc>
      </w:tr>
      <w:tr w:rsidR="00BF1C2C" w:rsidRPr="006A53D1" w:rsidTr="009D3D57">
        <w:trPr>
          <w:jc w:val="center"/>
        </w:trPr>
        <w:tc>
          <w:tcPr>
            <w:tcW w:w="427" w:type="pct"/>
          </w:tcPr>
          <w:p w:rsidR="00BF1C2C" w:rsidRPr="000D7BB3" w:rsidRDefault="00BF1C2C" w:rsidP="00BF1C2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3" w:type="pct"/>
            <w:vAlign w:val="center"/>
          </w:tcPr>
          <w:p w:rsidR="00BF1C2C" w:rsidRPr="006A53D1" w:rsidRDefault="00BF1C2C" w:rsidP="009D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1">
              <w:rPr>
                <w:rFonts w:ascii="Times New Roman" w:hAnsi="Times New Roman" w:cs="Times New Roman"/>
                <w:sz w:val="24"/>
                <w:szCs w:val="24"/>
              </w:rPr>
              <w:t>Структура системы экологического нормирования в РФ.</w:t>
            </w:r>
          </w:p>
        </w:tc>
      </w:tr>
      <w:tr w:rsidR="00BF1C2C" w:rsidRPr="006A53D1" w:rsidTr="009D3D57">
        <w:trPr>
          <w:jc w:val="center"/>
        </w:trPr>
        <w:tc>
          <w:tcPr>
            <w:tcW w:w="427" w:type="pct"/>
          </w:tcPr>
          <w:p w:rsidR="00BF1C2C" w:rsidRPr="000D7BB3" w:rsidRDefault="00BF1C2C" w:rsidP="00BF1C2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3" w:type="pct"/>
            <w:vAlign w:val="center"/>
          </w:tcPr>
          <w:p w:rsidR="00BF1C2C" w:rsidRPr="006A53D1" w:rsidRDefault="00BF1C2C" w:rsidP="009D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1">
              <w:rPr>
                <w:rFonts w:ascii="Times New Roman" w:hAnsi="Times New Roman" w:cs="Times New Roman"/>
                <w:sz w:val="24"/>
                <w:szCs w:val="24"/>
              </w:rPr>
              <w:t>Нормативы допустимого воздействия на окружающую среду.</w:t>
            </w:r>
          </w:p>
        </w:tc>
      </w:tr>
      <w:tr w:rsidR="00BF1C2C" w:rsidRPr="006A53D1" w:rsidTr="009D3D57">
        <w:trPr>
          <w:jc w:val="center"/>
        </w:trPr>
        <w:tc>
          <w:tcPr>
            <w:tcW w:w="427" w:type="pct"/>
          </w:tcPr>
          <w:p w:rsidR="00BF1C2C" w:rsidRPr="000D7BB3" w:rsidRDefault="00BF1C2C" w:rsidP="00BF1C2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3" w:type="pct"/>
            <w:vAlign w:val="center"/>
          </w:tcPr>
          <w:p w:rsidR="00BF1C2C" w:rsidRPr="006A53D1" w:rsidRDefault="00BF1C2C" w:rsidP="009D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1">
              <w:rPr>
                <w:rFonts w:ascii="Times New Roman" w:hAnsi="Times New Roman" w:cs="Times New Roman"/>
                <w:sz w:val="24"/>
                <w:szCs w:val="24"/>
              </w:rPr>
              <w:t>Нормативы образования отходов и лимитов на их размещение. Порядок разработки и утверждения.</w:t>
            </w:r>
          </w:p>
        </w:tc>
      </w:tr>
      <w:tr w:rsidR="00BF1C2C" w:rsidRPr="006A53D1" w:rsidTr="009D3D57">
        <w:trPr>
          <w:jc w:val="center"/>
        </w:trPr>
        <w:tc>
          <w:tcPr>
            <w:tcW w:w="427" w:type="pct"/>
          </w:tcPr>
          <w:p w:rsidR="00BF1C2C" w:rsidRPr="000D7BB3" w:rsidRDefault="00BF1C2C" w:rsidP="00BF1C2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3" w:type="pct"/>
            <w:vAlign w:val="center"/>
          </w:tcPr>
          <w:p w:rsidR="00BF1C2C" w:rsidRPr="006A53D1" w:rsidRDefault="00BF1C2C" w:rsidP="009D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1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образования отходов и лимитов на их размещение по упрощенной форме.</w:t>
            </w:r>
          </w:p>
        </w:tc>
      </w:tr>
      <w:tr w:rsidR="00BF1C2C" w:rsidRPr="006A53D1" w:rsidTr="009D3D57">
        <w:trPr>
          <w:jc w:val="center"/>
        </w:trPr>
        <w:tc>
          <w:tcPr>
            <w:tcW w:w="427" w:type="pct"/>
          </w:tcPr>
          <w:p w:rsidR="00BF1C2C" w:rsidRPr="000D7BB3" w:rsidRDefault="00BF1C2C" w:rsidP="00BF1C2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3" w:type="pct"/>
            <w:vAlign w:val="center"/>
          </w:tcPr>
          <w:p w:rsidR="00BF1C2C" w:rsidRPr="006A53D1" w:rsidRDefault="00BF1C2C" w:rsidP="009D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1">
              <w:rPr>
                <w:rFonts w:ascii="Times New Roman" w:hAnsi="Times New Roman" w:cs="Times New Roman"/>
                <w:sz w:val="24"/>
                <w:szCs w:val="24"/>
              </w:rPr>
              <w:t>Методы определения (расчета) нормативов образования отходов</w:t>
            </w:r>
            <w:r w:rsidR="00396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1C2C" w:rsidRPr="006A53D1" w:rsidTr="009D3D57">
        <w:trPr>
          <w:jc w:val="center"/>
        </w:trPr>
        <w:tc>
          <w:tcPr>
            <w:tcW w:w="427" w:type="pct"/>
          </w:tcPr>
          <w:p w:rsidR="00BF1C2C" w:rsidRPr="000D7BB3" w:rsidRDefault="00BF1C2C" w:rsidP="00BF1C2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3" w:type="pct"/>
            <w:vAlign w:val="center"/>
          </w:tcPr>
          <w:p w:rsidR="00BF1C2C" w:rsidRPr="006A53D1" w:rsidRDefault="00BF1C2C" w:rsidP="009D3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1">
              <w:rPr>
                <w:rFonts w:ascii="Times New Roman" w:hAnsi="Times New Roman" w:cs="Times New Roman"/>
                <w:sz w:val="24"/>
                <w:szCs w:val="24"/>
              </w:rPr>
              <w:t>Экспериментальный метод определения нормативов образования отходов.</w:t>
            </w:r>
          </w:p>
        </w:tc>
      </w:tr>
      <w:tr w:rsidR="00BF1C2C" w:rsidRPr="006A53D1" w:rsidTr="009D3D57">
        <w:trPr>
          <w:jc w:val="center"/>
        </w:trPr>
        <w:tc>
          <w:tcPr>
            <w:tcW w:w="427" w:type="pct"/>
          </w:tcPr>
          <w:p w:rsidR="00BF1C2C" w:rsidRPr="000D7BB3" w:rsidRDefault="00BF1C2C" w:rsidP="00BF1C2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3" w:type="pct"/>
            <w:vAlign w:val="center"/>
          </w:tcPr>
          <w:p w:rsidR="00BF1C2C" w:rsidRPr="006A53D1" w:rsidRDefault="00BF1C2C" w:rsidP="009D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1">
              <w:rPr>
                <w:rFonts w:ascii="Times New Roman" w:hAnsi="Times New Roman" w:cs="Times New Roman"/>
                <w:sz w:val="24"/>
                <w:szCs w:val="24"/>
              </w:rPr>
              <w:t>Статистический метод определения нормативов.</w:t>
            </w:r>
          </w:p>
        </w:tc>
      </w:tr>
      <w:tr w:rsidR="00BF1C2C" w:rsidRPr="006A53D1" w:rsidTr="009D3D57">
        <w:trPr>
          <w:jc w:val="center"/>
        </w:trPr>
        <w:tc>
          <w:tcPr>
            <w:tcW w:w="427" w:type="pct"/>
          </w:tcPr>
          <w:p w:rsidR="00BF1C2C" w:rsidRPr="000D7BB3" w:rsidRDefault="00BF1C2C" w:rsidP="00BF1C2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3" w:type="pct"/>
            <w:vAlign w:val="center"/>
          </w:tcPr>
          <w:p w:rsidR="00BF1C2C" w:rsidRPr="006A53D1" w:rsidRDefault="00BF1C2C" w:rsidP="009D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1">
              <w:rPr>
                <w:rFonts w:ascii="Times New Roman" w:hAnsi="Times New Roman" w:cs="Times New Roman"/>
                <w:sz w:val="24"/>
                <w:szCs w:val="24"/>
              </w:rPr>
              <w:t>Требования к размещению отходов.</w:t>
            </w:r>
          </w:p>
        </w:tc>
      </w:tr>
      <w:tr w:rsidR="00BF1C2C" w:rsidRPr="006A53D1" w:rsidTr="009D3D57">
        <w:trPr>
          <w:jc w:val="center"/>
        </w:trPr>
        <w:tc>
          <w:tcPr>
            <w:tcW w:w="427" w:type="pct"/>
          </w:tcPr>
          <w:p w:rsidR="00BF1C2C" w:rsidRPr="000D7BB3" w:rsidRDefault="00BF1C2C" w:rsidP="00BF1C2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3" w:type="pct"/>
            <w:vAlign w:val="center"/>
          </w:tcPr>
          <w:p w:rsidR="00BF1C2C" w:rsidRPr="006A53D1" w:rsidRDefault="00BF1C2C" w:rsidP="009D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1">
              <w:rPr>
                <w:rFonts w:ascii="Times New Roman" w:hAnsi="Times New Roman" w:cs="Times New Roman"/>
                <w:sz w:val="24"/>
                <w:szCs w:val="24"/>
              </w:rPr>
              <w:t>Критерии предельного количества накопления отходов на объекте.</w:t>
            </w:r>
          </w:p>
        </w:tc>
      </w:tr>
      <w:tr w:rsidR="00BF1C2C" w:rsidRPr="006A53D1" w:rsidTr="009D3D57">
        <w:trPr>
          <w:jc w:val="center"/>
        </w:trPr>
        <w:tc>
          <w:tcPr>
            <w:tcW w:w="427" w:type="pct"/>
          </w:tcPr>
          <w:p w:rsidR="00BF1C2C" w:rsidRPr="000D7BB3" w:rsidRDefault="00BF1C2C" w:rsidP="00BF1C2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3" w:type="pct"/>
            <w:vAlign w:val="center"/>
          </w:tcPr>
          <w:p w:rsidR="00BF1C2C" w:rsidRPr="006A53D1" w:rsidRDefault="00BF1C2C" w:rsidP="009D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1">
              <w:rPr>
                <w:rFonts w:ascii="Times New Roman" w:hAnsi="Times New Roman" w:cs="Times New Roman"/>
                <w:sz w:val="24"/>
                <w:szCs w:val="24"/>
              </w:rPr>
              <w:t xml:space="preserve">Методы переработки </w:t>
            </w:r>
            <w:proofErr w:type="spellStart"/>
            <w:r w:rsidRPr="006A53D1">
              <w:rPr>
                <w:rFonts w:ascii="Times New Roman" w:hAnsi="Times New Roman" w:cs="Times New Roman"/>
                <w:sz w:val="24"/>
                <w:szCs w:val="24"/>
              </w:rPr>
              <w:t>ТПрО</w:t>
            </w:r>
            <w:proofErr w:type="spellEnd"/>
            <w:r w:rsidRPr="006A53D1">
              <w:rPr>
                <w:rFonts w:ascii="Times New Roman" w:hAnsi="Times New Roman" w:cs="Times New Roman"/>
                <w:sz w:val="24"/>
                <w:szCs w:val="24"/>
              </w:rPr>
              <w:t>. Характеристика этих процессов.</w:t>
            </w:r>
          </w:p>
        </w:tc>
      </w:tr>
      <w:tr w:rsidR="00BF1C2C" w:rsidRPr="006A53D1" w:rsidTr="009D3D57">
        <w:trPr>
          <w:jc w:val="center"/>
        </w:trPr>
        <w:tc>
          <w:tcPr>
            <w:tcW w:w="427" w:type="pct"/>
          </w:tcPr>
          <w:p w:rsidR="00BF1C2C" w:rsidRPr="000D7BB3" w:rsidRDefault="00BF1C2C" w:rsidP="00BF1C2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3" w:type="pct"/>
            <w:vAlign w:val="center"/>
          </w:tcPr>
          <w:p w:rsidR="00BF1C2C" w:rsidRPr="006A53D1" w:rsidRDefault="00BF1C2C" w:rsidP="009D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1">
              <w:rPr>
                <w:rFonts w:ascii="Times New Roman" w:hAnsi="Times New Roman" w:cs="Times New Roman"/>
                <w:sz w:val="24"/>
                <w:szCs w:val="24"/>
              </w:rPr>
              <w:t>Принципы использования, переработки и обезвреживания отходов черной металлургии.</w:t>
            </w:r>
          </w:p>
        </w:tc>
      </w:tr>
      <w:tr w:rsidR="00BF1C2C" w:rsidRPr="006A53D1" w:rsidTr="009D3D57">
        <w:trPr>
          <w:jc w:val="center"/>
        </w:trPr>
        <w:tc>
          <w:tcPr>
            <w:tcW w:w="427" w:type="pct"/>
          </w:tcPr>
          <w:p w:rsidR="00BF1C2C" w:rsidRPr="000D7BB3" w:rsidRDefault="00BF1C2C" w:rsidP="00BF1C2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3" w:type="pct"/>
            <w:vAlign w:val="center"/>
          </w:tcPr>
          <w:p w:rsidR="00BF1C2C" w:rsidRPr="006A53D1" w:rsidRDefault="00BF1C2C" w:rsidP="009D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1">
              <w:rPr>
                <w:rFonts w:ascii="Times New Roman" w:hAnsi="Times New Roman" w:cs="Times New Roman"/>
                <w:sz w:val="24"/>
                <w:szCs w:val="24"/>
              </w:rPr>
              <w:t>Принципы использования, переработки и обезвреживания отходов цветной металлургии.</w:t>
            </w:r>
          </w:p>
        </w:tc>
      </w:tr>
      <w:tr w:rsidR="00BF1C2C" w:rsidRPr="006A53D1" w:rsidTr="009D3D57">
        <w:trPr>
          <w:jc w:val="center"/>
        </w:trPr>
        <w:tc>
          <w:tcPr>
            <w:tcW w:w="427" w:type="pct"/>
          </w:tcPr>
          <w:p w:rsidR="00BF1C2C" w:rsidRPr="000D7BB3" w:rsidRDefault="00BF1C2C" w:rsidP="00BF1C2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3" w:type="pct"/>
            <w:vAlign w:val="center"/>
          </w:tcPr>
          <w:p w:rsidR="00BF1C2C" w:rsidRPr="006A53D1" w:rsidRDefault="00BF1C2C" w:rsidP="009D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1">
              <w:rPr>
                <w:rFonts w:ascii="Times New Roman" w:hAnsi="Times New Roman" w:cs="Times New Roman"/>
                <w:sz w:val="24"/>
                <w:szCs w:val="24"/>
              </w:rPr>
              <w:t>Принципы использования, переработки и обезвреживания гальванического производства.</w:t>
            </w:r>
          </w:p>
        </w:tc>
      </w:tr>
      <w:tr w:rsidR="00BF1C2C" w:rsidRPr="006A53D1" w:rsidTr="009D3D57">
        <w:trPr>
          <w:jc w:val="center"/>
        </w:trPr>
        <w:tc>
          <w:tcPr>
            <w:tcW w:w="427" w:type="pct"/>
          </w:tcPr>
          <w:p w:rsidR="00BF1C2C" w:rsidRPr="000D7BB3" w:rsidRDefault="00BF1C2C" w:rsidP="00BF1C2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3" w:type="pct"/>
            <w:vAlign w:val="center"/>
          </w:tcPr>
          <w:p w:rsidR="00BF1C2C" w:rsidRPr="006A53D1" w:rsidRDefault="00BF1C2C" w:rsidP="009D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1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использования, переработки и обезвреживания </w:t>
            </w:r>
            <w:proofErr w:type="spellStart"/>
            <w:r w:rsidRPr="006A53D1">
              <w:rPr>
                <w:rFonts w:ascii="Times New Roman" w:hAnsi="Times New Roman" w:cs="Times New Roman"/>
                <w:sz w:val="24"/>
                <w:szCs w:val="24"/>
              </w:rPr>
              <w:t>нефтешламов</w:t>
            </w:r>
            <w:proofErr w:type="spellEnd"/>
            <w:r w:rsidR="00396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1C2C" w:rsidRPr="006A53D1" w:rsidTr="009D3D57">
        <w:trPr>
          <w:jc w:val="center"/>
        </w:trPr>
        <w:tc>
          <w:tcPr>
            <w:tcW w:w="427" w:type="pct"/>
          </w:tcPr>
          <w:p w:rsidR="00BF1C2C" w:rsidRPr="000D7BB3" w:rsidRDefault="00BF1C2C" w:rsidP="00BF1C2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3" w:type="pct"/>
            <w:vAlign w:val="center"/>
          </w:tcPr>
          <w:p w:rsidR="00BF1C2C" w:rsidRPr="006A53D1" w:rsidRDefault="00BF1C2C" w:rsidP="009D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1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использования, переработки и обезвреживания </w:t>
            </w:r>
            <w:proofErr w:type="spellStart"/>
            <w:r w:rsidRPr="006A53D1">
              <w:rPr>
                <w:rFonts w:ascii="Times New Roman" w:hAnsi="Times New Roman" w:cs="Times New Roman"/>
                <w:sz w:val="24"/>
                <w:szCs w:val="24"/>
              </w:rPr>
              <w:t>золошлаков</w:t>
            </w:r>
            <w:proofErr w:type="spellEnd"/>
            <w:r w:rsidRPr="006A5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1C2C" w:rsidRPr="006A53D1" w:rsidTr="009D3D57">
        <w:trPr>
          <w:jc w:val="center"/>
        </w:trPr>
        <w:tc>
          <w:tcPr>
            <w:tcW w:w="427" w:type="pct"/>
          </w:tcPr>
          <w:p w:rsidR="00BF1C2C" w:rsidRPr="000D7BB3" w:rsidRDefault="00BF1C2C" w:rsidP="00BF1C2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3" w:type="pct"/>
            <w:vAlign w:val="center"/>
          </w:tcPr>
          <w:p w:rsidR="00BF1C2C" w:rsidRPr="006A53D1" w:rsidRDefault="00BF1C2C" w:rsidP="009D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1">
              <w:rPr>
                <w:rFonts w:ascii="Times New Roman" w:hAnsi="Times New Roman" w:cs="Times New Roman"/>
                <w:sz w:val="24"/>
                <w:szCs w:val="24"/>
              </w:rPr>
              <w:t>Принципы использования, переработки и обезвреживания изношенных шин и аккумуляторов.</w:t>
            </w:r>
          </w:p>
        </w:tc>
      </w:tr>
      <w:tr w:rsidR="00BF1C2C" w:rsidRPr="006A53D1" w:rsidTr="009D3D57">
        <w:trPr>
          <w:jc w:val="center"/>
        </w:trPr>
        <w:tc>
          <w:tcPr>
            <w:tcW w:w="427" w:type="pct"/>
          </w:tcPr>
          <w:p w:rsidR="00BF1C2C" w:rsidRPr="000D7BB3" w:rsidRDefault="00BF1C2C" w:rsidP="00BF1C2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3" w:type="pct"/>
            <w:vAlign w:val="center"/>
          </w:tcPr>
          <w:p w:rsidR="00BF1C2C" w:rsidRPr="006A53D1" w:rsidRDefault="00BF1C2C" w:rsidP="009D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1">
              <w:rPr>
                <w:rFonts w:ascii="Times New Roman" w:hAnsi="Times New Roman" w:cs="Times New Roman"/>
                <w:sz w:val="24"/>
                <w:szCs w:val="24"/>
              </w:rPr>
              <w:t>Принципы использования, переработки и обезвреживания пластмасс.</w:t>
            </w:r>
          </w:p>
        </w:tc>
      </w:tr>
      <w:tr w:rsidR="00BF1C2C" w:rsidRPr="006A53D1" w:rsidTr="009D3D57">
        <w:trPr>
          <w:jc w:val="center"/>
        </w:trPr>
        <w:tc>
          <w:tcPr>
            <w:tcW w:w="427" w:type="pct"/>
          </w:tcPr>
          <w:p w:rsidR="00BF1C2C" w:rsidRPr="000D7BB3" w:rsidRDefault="00BF1C2C" w:rsidP="00BF1C2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3" w:type="pct"/>
            <w:vAlign w:val="center"/>
          </w:tcPr>
          <w:p w:rsidR="00BF1C2C" w:rsidRPr="006A53D1" w:rsidRDefault="00BF1C2C" w:rsidP="009D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1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использования, переработки и обезвреживания </w:t>
            </w:r>
            <w:proofErr w:type="spellStart"/>
            <w:r w:rsidRPr="006A53D1">
              <w:rPr>
                <w:rFonts w:ascii="Times New Roman" w:hAnsi="Times New Roman" w:cs="Times New Roman"/>
                <w:sz w:val="24"/>
                <w:szCs w:val="24"/>
              </w:rPr>
              <w:t>старогодных</w:t>
            </w:r>
            <w:proofErr w:type="spellEnd"/>
            <w:r w:rsidRPr="006A53D1">
              <w:rPr>
                <w:rFonts w:ascii="Times New Roman" w:hAnsi="Times New Roman" w:cs="Times New Roman"/>
                <w:sz w:val="24"/>
                <w:szCs w:val="24"/>
              </w:rPr>
              <w:t xml:space="preserve"> шпал</w:t>
            </w:r>
            <w:r w:rsidR="00396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1C2C" w:rsidRPr="006A53D1" w:rsidTr="009D3D57">
        <w:trPr>
          <w:jc w:val="center"/>
        </w:trPr>
        <w:tc>
          <w:tcPr>
            <w:tcW w:w="427" w:type="pct"/>
          </w:tcPr>
          <w:p w:rsidR="00BF1C2C" w:rsidRPr="000D7BB3" w:rsidRDefault="00BF1C2C" w:rsidP="00BF1C2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3" w:type="pct"/>
            <w:vAlign w:val="center"/>
          </w:tcPr>
          <w:p w:rsidR="00BF1C2C" w:rsidRPr="006A53D1" w:rsidRDefault="00BF1C2C" w:rsidP="009D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1">
              <w:rPr>
                <w:rFonts w:ascii="Times New Roman" w:hAnsi="Times New Roman" w:cs="Times New Roman"/>
                <w:sz w:val="24"/>
                <w:szCs w:val="24"/>
              </w:rPr>
              <w:t>Принципы использования, переработки и обезвреживания ртуть содержащих отходов. Вторичное использование лакокрасочных материалов.</w:t>
            </w:r>
          </w:p>
        </w:tc>
      </w:tr>
      <w:tr w:rsidR="00BF1C2C" w:rsidRPr="006A53D1" w:rsidTr="009D3D57">
        <w:trPr>
          <w:jc w:val="center"/>
        </w:trPr>
        <w:tc>
          <w:tcPr>
            <w:tcW w:w="427" w:type="pct"/>
          </w:tcPr>
          <w:p w:rsidR="00BF1C2C" w:rsidRPr="000D7BB3" w:rsidRDefault="00BF1C2C" w:rsidP="00BF1C2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3" w:type="pct"/>
            <w:vAlign w:val="center"/>
          </w:tcPr>
          <w:p w:rsidR="00BF1C2C" w:rsidRPr="006A53D1" w:rsidRDefault="00BF1C2C" w:rsidP="009D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1">
              <w:rPr>
                <w:rFonts w:ascii="Times New Roman" w:hAnsi="Times New Roman" w:cs="Times New Roman"/>
                <w:sz w:val="24"/>
                <w:szCs w:val="24"/>
              </w:rPr>
              <w:t>Утилизация отработанных масел.</w:t>
            </w:r>
          </w:p>
        </w:tc>
      </w:tr>
      <w:tr w:rsidR="00BF1C2C" w:rsidRPr="006A53D1" w:rsidTr="009D3D57">
        <w:trPr>
          <w:jc w:val="center"/>
        </w:trPr>
        <w:tc>
          <w:tcPr>
            <w:tcW w:w="427" w:type="pct"/>
          </w:tcPr>
          <w:p w:rsidR="00BF1C2C" w:rsidRPr="000D7BB3" w:rsidRDefault="00BF1C2C" w:rsidP="00BF1C2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3" w:type="pct"/>
            <w:vAlign w:val="center"/>
          </w:tcPr>
          <w:p w:rsidR="00BF1C2C" w:rsidRPr="006A53D1" w:rsidRDefault="00BF1C2C" w:rsidP="009D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1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среды на объектах с различными отходами.</w:t>
            </w:r>
          </w:p>
        </w:tc>
      </w:tr>
      <w:tr w:rsidR="00BF1C2C" w:rsidRPr="006A53D1" w:rsidTr="009D3D57">
        <w:trPr>
          <w:jc w:val="center"/>
        </w:trPr>
        <w:tc>
          <w:tcPr>
            <w:tcW w:w="427" w:type="pct"/>
          </w:tcPr>
          <w:p w:rsidR="00BF1C2C" w:rsidRPr="000D7BB3" w:rsidRDefault="00BF1C2C" w:rsidP="00BF1C2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3" w:type="pct"/>
            <w:vAlign w:val="center"/>
          </w:tcPr>
          <w:p w:rsidR="00BF1C2C" w:rsidRPr="006A53D1" w:rsidRDefault="00BF1C2C" w:rsidP="009D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1">
              <w:rPr>
                <w:rFonts w:ascii="Times New Roman" w:hAnsi="Times New Roman" w:cs="Times New Roman"/>
                <w:sz w:val="24"/>
                <w:szCs w:val="24"/>
              </w:rPr>
              <w:t>Способы и методы отбора проб при мониторинге за состоянием окружающей среды в местах размещения отходов.</w:t>
            </w:r>
          </w:p>
        </w:tc>
      </w:tr>
      <w:tr w:rsidR="00BF1C2C" w:rsidRPr="006A53D1" w:rsidTr="009D3D57">
        <w:trPr>
          <w:jc w:val="center"/>
        </w:trPr>
        <w:tc>
          <w:tcPr>
            <w:tcW w:w="427" w:type="pct"/>
          </w:tcPr>
          <w:p w:rsidR="00BF1C2C" w:rsidRPr="000D7BB3" w:rsidRDefault="00BF1C2C" w:rsidP="00BF1C2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3" w:type="pct"/>
            <w:vAlign w:val="center"/>
          </w:tcPr>
          <w:p w:rsidR="00BF1C2C" w:rsidRPr="006A53D1" w:rsidRDefault="00BF1C2C" w:rsidP="009D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1">
              <w:rPr>
                <w:rFonts w:ascii="Times New Roman" w:hAnsi="Times New Roman" w:cs="Times New Roman"/>
                <w:sz w:val="24"/>
                <w:szCs w:val="24"/>
              </w:rPr>
              <w:t>Исследование атмосферного воздуха при проведении мониторинга отходов.</w:t>
            </w:r>
          </w:p>
        </w:tc>
      </w:tr>
      <w:tr w:rsidR="00BF1C2C" w:rsidRPr="006A53D1" w:rsidTr="009D3D57">
        <w:trPr>
          <w:jc w:val="center"/>
        </w:trPr>
        <w:tc>
          <w:tcPr>
            <w:tcW w:w="427" w:type="pct"/>
          </w:tcPr>
          <w:p w:rsidR="00BF1C2C" w:rsidRPr="000D7BB3" w:rsidRDefault="00BF1C2C" w:rsidP="00BF1C2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3" w:type="pct"/>
            <w:vAlign w:val="center"/>
          </w:tcPr>
          <w:p w:rsidR="00BF1C2C" w:rsidRPr="006A53D1" w:rsidRDefault="00BF1C2C" w:rsidP="009D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1">
              <w:rPr>
                <w:rFonts w:ascii="Times New Roman" w:hAnsi="Times New Roman" w:cs="Times New Roman"/>
                <w:sz w:val="24"/>
                <w:szCs w:val="24"/>
              </w:rPr>
              <w:t>Исследование водных объектов при проведении мониторинга отходов.</w:t>
            </w:r>
          </w:p>
        </w:tc>
      </w:tr>
      <w:tr w:rsidR="00BF1C2C" w:rsidRPr="006A53D1" w:rsidTr="009D3D57">
        <w:trPr>
          <w:jc w:val="center"/>
        </w:trPr>
        <w:tc>
          <w:tcPr>
            <w:tcW w:w="427" w:type="pct"/>
          </w:tcPr>
          <w:p w:rsidR="00BF1C2C" w:rsidRPr="000D7BB3" w:rsidRDefault="00BF1C2C" w:rsidP="00BF1C2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3" w:type="pct"/>
            <w:vAlign w:val="center"/>
          </w:tcPr>
          <w:p w:rsidR="00BF1C2C" w:rsidRPr="006A53D1" w:rsidRDefault="00BF1C2C" w:rsidP="009D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1">
              <w:rPr>
                <w:rFonts w:ascii="Times New Roman" w:hAnsi="Times New Roman" w:cs="Times New Roman"/>
                <w:sz w:val="24"/>
                <w:szCs w:val="24"/>
              </w:rPr>
              <w:t>Исследование почвы при проведении мониторинга отходов.</w:t>
            </w:r>
          </w:p>
        </w:tc>
      </w:tr>
      <w:tr w:rsidR="00BF1C2C" w:rsidRPr="006A53D1" w:rsidTr="009D3D57">
        <w:trPr>
          <w:jc w:val="center"/>
        </w:trPr>
        <w:tc>
          <w:tcPr>
            <w:tcW w:w="427" w:type="pct"/>
          </w:tcPr>
          <w:p w:rsidR="00BF1C2C" w:rsidRPr="000D7BB3" w:rsidRDefault="00BF1C2C" w:rsidP="00BF1C2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3" w:type="pct"/>
            <w:vAlign w:val="center"/>
          </w:tcPr>
          <w:p w:rsidR="00BF1C2C" w:rsidRPr="006A53D1" w:rsidRDefault="00BF1C2C" w:rsidP="009D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1">
              <w:rPr>
                <w:rFonts w:ascii="Times New Roman" w:hAnsi="Times New Roman" w:cs="Times New Roman"/>
                <w:sz w:val="24"/>
                <w:szCs w:val="24"/>
              </w:rPr>
              <w:t>Методы контроля отходов.</w:t>
            </w:r>
          </w:p>
        </w:tc>
      </w:tr>
      <w:tr w:rsidR="00BF1C2C" w:rsidRPr="006A53D1" w:rsidTr="009D3D57">
        <w:trPr>
          <w:jc w:val="center"/>
        </w:trPr>
        <w:tc>
          <w:tcPr>
            <w:tcW w:w="427" w:type="pct"/>
          </w:tcPr>
          <w:p w:rsidR="00BF1C2C" w:rsidRPr="000D7BB3" w:rsidRDefault="00BF1C2C" w:rsidP="00BF1C2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3" w:type="pct"/>
            <w:vAlign w:val="center"/>
          </w:tcPr>
          <w:p w:rsidR="00BF1C2C" w:rsidRPr="006A53D1" w:rsidRDefault="00BF1C2C" w:rsidP="009D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1">
              <w:rPr>
                <w:rFonts w:ascii="Times New Roman" w:hAnsi="Times New Roman" w:cs="Times New Roman"/>
                <w:sz w:val="24"/>
                <w:szCs w:val="24"/>
              </w:rPr>
              <w:t>Государственный кадастр отходов.</w:t>
            </w:r>
          </w:p>
        </w:tc>
      </w:tr>
      <w:tr w:rsidR="00BF1C2C" w:rsidRPr="006A53D1" w:rsidTr="009D3D57">
        <w:trPr>
          <w:jc w:val="center"/>
        </w:trPr>
        <w:tc>
          <w:tcPr>
            <w:tcW w:w="427" w:type="pct"/>
          </w:tcPr>
          <w:p w:rsidR="00BF1C2C" w:rsidRPr="000D7BB3" w:rsidRDefault="00BF1C2C" w:rsidP="00BF1C2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3" w:type="pct"/>
            <w:vAlign w:val="center"/>
          </w:tcPr>
          <w:p w:rsidR="00BF1C2C" w:rsidRPr="006A53D1" w:rsidRDefault="00BF1C2C" w:rsidP="009D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1">
              <w:rPr>
                <w:rFonts w:ascii="Times New Roman" w:hAnsi="Times New Roman" w:cs="Times New Roman"/>
                <w:sz w:val="24"/>
                <w:szCs w:val="24"/>
              </w:rPr>
              <w:t>Лицензирование деятельности по обращению с опасными отходами.</w:t>
            </w:r>
          </w:p>
        </w:tc>
      </w:tr>
      <w:tr w:rsidR="00BF1C2C" w:rsidRPr="006A53D1" w:rsidTr="009D3D57">
        <w:trPr>
          <w:jc w:val="center"/>
        </w:trPr>
        <w:tc>
          <w:tcPr>
            <w:tcW w:w="427" w:type="pct"/>
          </w:tcPr>
          <w:p w:rsidR="00BF1C2C" w:rsidRPr="000D7BB3" w:rsidRDefault="00BF1C2C" w:rsidP="00BF1C2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3" w:type="pct"/>
            <w:vAlign w:val="center"/>
          </w:tcPr>
          <w:p w:rsidR="00BF1C2C" w:rsidRPr="006A53D1" w:rsidRDefault="00BF1C2C" w:rsidP="009D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1">
              <w:rPr>
                <w:rFonts w:ascii="Times New Roman" w:hAnsi="Times New Roman" w:cs="Times New Roman"/>
                <w:sz w:val="24"/>
                <w:szCs w:val="24"/>
              </w:rPr>
              <w:t>Транспортирование опасных отходов.</w:t>
            </w:r>
          </w:p>
        </w:tc>
      </w:tr>
      <w:tr w:rsidR="00BF1C2C" w:rsidRPr="006A53D1" w:rsidTr="009D3D57">
        <w:trPr>
          <w:jc w:val="center"/>
        </w:trPr>
        <w:tc>
          <w:tcPr>
            <w:tcW w:w="427" w:type="pct"/>
          </w:tcPr>
          <w:p w:rsidR="00BF1C2C" w:rsidRPr="000D7BB3" w:rsidRDefault="00BF1C2C" w:rsidP="00BF1C2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3" w:type="pct"/>
            <w:vAlign w:val="center"/>
          </w:tcPr>
          <w:p w:rsidR="00BF1C2C" w:rsidRPr="006A53D1" w:rsidRDefault="00BF1C2C" w:rsidP="009D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1">
              <w:rPr>
                <w:rFonts w:ascii="Times New Roman" w:hAnsi="Times New Roman" w:cs="Times New Roman"/>
                <w:sz w:val="24"/>
                <w:szCs w:val="24"/>
              </w:rPr>
              <w:t>Система сбора ТБО в России.</w:t>
            </w:r>
          </w:p>
        </w:tc>
      </w:tr>
      <w:tr w:rsidR="00BF1C2C" w:rsidRPr="006A53D1" w:rsidTr="009D3D57">
        <w:trPr>
          <w:jc w:val="center"/>
        </w:trPr>
        <w:tc>
          <w:tcPr>
            <w:tcW w:w="427" w:type="pct"/>
          </w:tcPr>
          <w:p w:rsidR="00BF1C2C" w:rsidRPr="000D7BB3" w:rsidRDefault="00BF1C2C" w:rsidP="00BF1C2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3" w:type="pct"/>
            <w:vAlign w:val="center"/>
          </w:tcPr>
          <w:p w:rsidR="00BF1C2C" w:rsidRPr="006A53D1" w:rsidRDefault="00BF1C2C" w:rsidP="009D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1">
              <w:rPr>
                <w:rFonts w:ascii="Times New Roman" w:hAnsi="Times New Roman" w:cs="Times New Roman"/>
                <w:sz w:val="24"/>
                <w:szCs w:val="24"/>
              </w:rPr>
              <w:t>Термическое обезвреживание ТБО.</w:t>
            </w:r>
          </w:p>
        </w:tc>
      </w:tr>
      <w:tr w:rsidR="00BF1C2C" w:rsidRPr="006A53D1" w:rsidTr="009D3D57">
        <w:trPr>
          <w:jc w:val="center"/>
        </w:trPr>
        <w:tc>
          <w:tcPr>
            <w:tcW w:w="427" w:type="pct"/>
          </w:tcPr>
          <w:p w:rsidR="00BF1C2C" w:rsidRPr="000D7BB3" w:rsidRDefault="00BF1C2C" w:rsidP="00BF1C2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3" w:type="pct"/>
            <w:vAlign w:val="center"/>
          </w:tcPr>
          <w:p w:rsidR="00BF1C2C" w:rsidRPr="006A53D1" w:rsidRDefault="00BF1C2C" w:rsidP="009D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1">
              <w:rPr>
                <w:rFonts w:ascii="Times New Roman" w:hAnsi="Times New Roman" w:cs="Times New Roman"/>
                <w:sz w:val="24"/>
                <w:szCs w:val="24"/>
              </w:rPr>
              <w:t>МПЗ. Компостирование органических отходов.</w:t>
            </w:r>
          </w:p>
        </w:tc>
      </w:tr>
      <w:tr w:rsidR="00BF1C2C" w:rsidRPr="006A53D1" w:rsidTr="009D3D57">
        <w:trPr>
          <w:jc w:val="center"/>
        </w:trPr>
        <w:tc>
          <w:tcPr>
            <w:tcW w:w="427" w:type="pct"/>
          </w:tcPr>
          <w:p w:rsidR="00BF1C2C" w:rsidRPr="000D7BB3" w:rsidRDefault="00BF1C2C" w:rsidP="00BF1C2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3" w:type="pct"/>
            <w:vAlign w:val="center"/>
          </w:tcPr>
          <w:p w:rsidR="00BF1C2C" w:rsidRPr="006A53D1" w:rsidRDefault="00BF1C2C" w:rsidP="009D3D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1">
              <w:rPr>
                <w:rFonts w:ascii="Times New Roman" w:hAnsi="Times New Roman" w:cs="Times New Roman"/>
                <w:sz w:val="24"/>
                <w:szCs w:val="24"/>
              </w:rPr>
              <w:t>Полигоны для захоронения отходов.</w:t>
            </w:r>
          </w:p>
        </w:tc>
      </w:tr>
      <w:tr w:rsidR="00BF1C2C" w:rsidRPr="006A53D1" w:rsidTr="009D3D57">
        <w:trPr>
          <w:jc w:val="center"/>
        </w:trPr>
        <w:tc>
          <w:tcPr>
            <w:tcW w:w="427" w:type="pct"/>
          </w:tcPr>
          <w:p w:rsidR="00BF1C2C" w:rsidRPr="000D7BB3" w:rsidRDefault="00BF1C2C" w:rsidP="00BF1C2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3" w:type="pct"/>
          </w:tcPr>
          <w:p w:rsidR="00BF1C2C" w:rsidRPr="006A53D1" w:rsidRDefault="00BF1C2C" w:rsidP="009D3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Технологические режимы природоохранных объектов</w:t>
            </w:r>
            <w:r w:rsidR="00396D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F1C2C" w:rsidRPr="006A53D1" w:rsidTr="009D3D57">
        <w:trPr>
          <w:jc w:val="center"/>
        </w:trPr>
        <w:tc>
          <w:tcPr>
            <w:tcW w:w="427" w:type="pct"/>
          </w:tcPr>
          <w:p w:rsidR="00BF1C2C" w:rsidRPr="000D7BB3" w:rsidRDefault="00BF1C2C" w:rsidP="00BF1C2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3" w:type="pct"/>
          </w:tcPr>
          <w:p w:rsidR="00BF1C2C" w:rsidRPr="006A53D1" w:rsidRDefault="00BF1C2C" w:rsidP="009D3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1">
              <w:rPr>
                <w:rFonts w:ascii="Times New Roman" w:hAnsi="Times New Roman" w:cs="Times New Roman"/>
                <w:sz w:val="24"/>
                <w:szCs w:val="24"/>
              </w:rPr>
              <w:t>Производственная и организационная структура мусоросжигательных заводов</w:t>
            </w:r>
            <w:r w:rsidR="00396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1C2C" w:rsidRPr="006A53D1" w:rsidTr="009D3D57">
        <w:trPr>
          <w:jc w:val="center"/>
        </w:trPr>
        <w:tc>
          <w:tcPr>
            <w:tcW w:w="427" w:type="pct"/>
          </w:tcPr>
          <w:p w:rsidR="00BF1C2C" w:rsidRPr="000D7BB3" w:rsidRDefault="00BF1C2C" w:rsidP="00BF1C2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3" w:type="pct"/>
          </w:tcPr>
          <w:p w:rsidR="00BF1C2C" w:rsidRPr="006A53D1" w:rsidRDefault="00BF1C2C" w:rsidP="009D3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</w:t>
            </w:r>
            <w:r w:rsidRPr="006A53D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утилизации отходов производства и потребления</w:t>
            </w:r>
            <w:r w:rsidRPr="006A53D1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перспективы ее развития</w:t>
            </w:r>
            <w:r w:rsidR="00396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1C2C" w:rsidRPr="006A53D1" w:rsidTr="009D3D57">
        <w:trPr>
          <w:jc w:val="center"/>
        </w:trPr>
        <w:tc>
          <w:tcPr>
            <w:tcW w:w="427" w:type="pct"/>
          </w:tcPr>
          <w:p w:rsidR="00BF1C2C" w:rsidRPr="000D7BB3" w:rsidRDefault="00BF1C2C" w:rsidP="00BF1C2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3" w:type="pct"/>
          </w:tcPr>
          <w:p w:rsidR="00BF1C2C" w:rsidRPr="006A53D1" w:rsidRDefault="00BF1C2C" w:rsidP="00396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1">
              <w:rPr>
                <w:rFonts w:ascii="Times New Roman" w:eastAsia="Calibri" w:hAnsi="Times New Roman" w:cs="Times New Roman"/>
                <w:sz w:val="24"/>
                <w:szCs w:val="24"/>
              </w:rPr>
              <w:t>Оценка социально-экономической эффективности внедрения современных технологий сбора отходов</w:t>
            </w:r>
            <w:r w:rsidR="00396D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F1C2C" w:rsidRPr="006A53D1" w:rsidTr="009D3D57">
        <w:trPr>
          <w:jc w:val="center"/>
        </w:trPr>
        <w:tc>
          <w:tcPr>
            <w:tcW w:w="427" w:type="pct"/>
          </w:tcPr>
          <w:p w:rsidR="00BF1C2C" w:rsidRPr="000D7BB3" w:rsidRDefault="00BF1C2C" w:rsidP="00BF1C2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6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73" w:type="pct"/>
          </w:tcPr>
          <w:p w:rsidR="00BF1C2C" w:rsidRPr="006A53D1" w:rsidRDefault="00BF1C2C" w:rsidP="00396D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3D1">
              <w:rPr>
                <w:rFonts w:ascii="Times New Roman" w:eastAsia="Calibri" w:hAnsi="Times New Roman" w:cs="Times New Roman"/>
                <w:sz w:val="24"/>
                <w:szCs w:val="24"/>
              </w:rPr>
              <w:t>Оценка экологической эффективности внедрения современных технологий захоронения отходов</w:t>
            </w:r>
            <w:r w:rsidR="00396D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D12402" w:rsidRDefault="00D12402"/>
    <w:sectPr w:rsidR="00D1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0155A"/>
    <w:multiLevelType w:val="hybridMultilevel"/>
    <w:tmpl w:val="A45CF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BC"/>
    <w:rsid w:val="00396DEC"/>
    <w:rsid w:val="003F2FBC"/>
    <w:rsid w:val="00BF1C2C"/>
    <w:rsid w:val="00D1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A319F-43CA-4FDB-9875-83BA9647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C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F1C2C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qFormat/>
    <w:locked/>
    <w:rsid w:val="00BF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общей биологии и экологии</dc:creator>
  <cp:keywords/>
  <dc:description/>
  <cp:lastModifiedBy>Кафедра общей биологии и экологии</cp:lastModifiedBy>
  <cp:revision>3</cp:revision>
  <dcterms:created xsi:type="dcterms:W3CDTF">2022-11-03T10:41:00Z</dcterms:created>
  <dcterms:modified xsi:type="dcterms:W3CDTF">2022-11-08T11:27:00Z</dcterms:modified>
</cp:coreProperties>
</file>