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7842A9" w:rsidRPr="00720975" w:rsidRDefault="007842A9" w:rsidP="007842A9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7842A9" w:rsidRDefault="007842A9" w:rsidP="007842A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842A9" w:rsidRPr="00720975" w:rsidRDefault="007842A9" w:rsidP="007842A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9445A6" w:rsidRDefault="007842A9" w:rsidP="00B4270A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5A6">
        <w:rPr>
          <w:rFonts w:ascii="Times New Roman" w:hAnsi="Times New Roman"/>
          <w:b/>
          <w:bCs/>
          <w:sz w:val="28"/>
          <w:szCs w:val="28"/>
        </w:rPr>
        <w:t>ПРАВОВЫЕ ПРОБЛЕМЫ РЕАЛИЗАЦИИ ПРАВ НА ЗЕМЕЛЬНЫЕ УЧАСТКИ</w:t>
      </w:r>
    </w:p>
    <w:p w:rsidR="007842A9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Методические указания по лабораторной работе 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направленность </w:t>
      </w:r>
      <w:r w:rsidRPr="009445A6">
        <w:rPr>
          <w:rFonts w:ascii="Times New Roman" w:hAnsi="Times New Roman"/>
          <w:bCs/>
          <w:sz w:val="24"/>
          <w:szCs w:val="24"/>
        </w:rPr>
        <w:t>«Гражданское право; семейное право, международное частное право»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</w:t>
      </w:r>
      <w:r w:rsidR="000D29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9445A6">
        <w:rPr>
          <w:rFonts w:ascii="Times New Roman" w:eastAsia="Times New Roman" w:hAnsi="Times New Roman"/>
          <w:b/>
          <w:bCs/>
          <w:sz w:val="24"/>
          <w:szCs w:val="24"/>
        </w:rPr>
        <w:t xml:space="preserve">Правовые проблемы реализации прав на земельные участки: </w:t>
      </w:r>
      <w:r w:rsidRPr="00192FE5">
        <w:rPr>
          <w:rFonts w:ascii="Times New Roman" w:hAnsi="Times New Roman"/>
          <w:bCs/>
          <w:sz w:val="24"/>
          <w:szCs w:val="24"/>
        </w:rPr>
        <w:t>метод.</w:t>
      </w:r>
      <w:r w:rsidR="00B4270A">
        <w:rPr>
          <w:rFonts w:ascii="Times New Roman" w:hAnsi="Times New Roman"/>
          <w:bCs/>
          <w:sz w:val="24"/>
          <w:szCs w:val="24"/>
        </w:rPr>
        <w:t xml:space="preserve"> </w:t>
      </w:r>
      <w:r w:rsidRPr="00192FE5">
        <w:rPr>
          <w:rFonts w:ascii="Times New Roman" w:hAnsi="Times New Roman"/>
          <w:bCs/>
          <w:sz w:val="24"/>
          <w:szCs w:val="24"/>
        </w:rPr>
        <w:t>указания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Колиева.</w:t>
      </w:r>
      <w:r w:rsidRPr="00192FE5">
        <w:rPr>
          <w:rFonts w:ascii="Times New Roman" w:hAnsi="Times New Roman"/>
          <w:bCs/>
          <w:sz w:val="24"/>
          <w:szCs w:val="24"/>
        </w:rPr>
        <w:t xml:space="preserve">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 </w:t>
      </w:r>
      <w:r>
        <w:rPr>
          <w:rFonts w:ascii="Times New Roman" w:hAnsi="Times New Roman"/>
          <w:bCs/>
          <w:sz w:val="24"/>
          <w:szCs w:val="24"/>
        </w:rPr>
        <w:t>1</w:t>
      </w:r>
      <w:r w:rsidR="006F33BF">
        <w:rPr>
          <w:rFonts w:ascii="Times New Roman" w:hAnsi="Times New Roman"/>
          <w:bCs/>
          <w:sz w:val="24"/>
          <w:szCs w:val="24"/>
        </w:rPr>
        <w:t>7</w:t>
      </w:r>
      <w:r w:rsidRPr="00642AAB">
        <w:rPr>
          <w:rFonts w:ascii="Times New Roman" w:hAnsi="Times New Roman"/>
          <w:bCs/>
          <w:sz w:val="24"/>
          <w:szCs w:val="24"/>
        </w:rPr>
        <w:t xml:space="preserve"> с.</w:t>
      </w: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Методические указания по лабораторной работе содержат краткую характеристику основных аспектов работы преподавателя с обучающимися при изучении дисциплины «</w:t>
      </w:r>
      <w:r w:rsidRPr="009445A6">
        <w:rPr>
          <w:rFonts w:ascii="Times New Roman" w:eastAsia="Times New Roman" w:hAnsi="Times New Roman"/>
          <w:sz w:val="24"/>
          <w:szCs w:val="24"/>
        </w:rPr>
        <w:t>Правовые проблемы реализации прав на земельные участки</w:t>
      </w:r>
      <w:r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</w:t>
      </w:r>
      <w:r>
        <w:rPr>
          <w:rFonts w:ascii="Times New Roman" w:hAnsi="Times New Roman"/>
          <w:bCs/>
          <w:sz w:val="24"/>
          <w:szCs w:val="24"/>
        </w:rPr>
        <w:t xml:space="preserve">нция, направленность   </w:t>
      </w:r>
      <w:r w:rsidRPr="009445A6">
        <w:rPr>
          <w:rFonts w:ascii="Times New Roman" w:hAnsi="Times New Roman"/>
          <w:bCs/>
          <w:sz w:val="24"/>
          <w:szCs w:val="24"/>
        </w:rPr>
        <w:t>«Гражданское право; семейное право, международное частное право»</w:t>
      </w:r>
      <w:r>
        <w:rPr>
          <w:rFonts w:ascii="Times New Roman" w:hAnsi="Times New Roman"/>
          <w:bCs/>
          <w:sz w:val="24"/>
          <w:szCs w:val="24"/>
        </w:rPr>
        <w:t xml:space="preserve"> (программа магистратуры).</w:t>
      </w: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Pr="00197F1A" w:rsidRDefault="007842A9" w:rsidP="007842A9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7842A9" w:rsidRPr="00197F1A" w:rsidRDefault="007842A9" w:rsidP="007842A9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380573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80573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«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равовые проблемы реализации прав на земельные участки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является </w:t>
      </w:r>
      <w:r w:rsidRPr="007B53A5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Pr="007B53A5">
        <w:rPr>
          <w:rFonts w:ascii="Times New Roman" w:hAnsi="Times New Roman"/>
          <w:sz w:val="24"/>
          <w:szCs w:val="24"/>
        </w:rPr>
        <w:t>комплекса знаний, умений и навыков</w:t>
      </w:r>
      <w:r w:rsidR="00C904F7">
        <w:rPr>
          <w:rFonts w:ascii="Times New Roman" w:hAnsi="Times New Roman"/>
          <w:sz w:val="24"/>
          <w:szCs w:val="24"/>
        </w:rPr>
        <w:t xml:space="preserve"> </w:t>
      </w:r>
      <w:r w:rsidRPr="00C631EE">
        <w:rPr>
          <w:rFonts w:ascii="Times New Roman" w:hAnsi="Times New Roman"/>
          <w:bCs/>
          <w:sz w:val="24"/>
          <w:szCs w:val="24"/>
        </w:rPr>
        <w:t>об</w:t>
      </w:r>
      <w:r w:rsidR="00C904F7">
        <w:rPr>
          <w:rFonts w:ascii="Times New Roman" w:hAnsi="Times New Roman"/>
          <w:bCs/>
          <w:sz w:val="24"/>
          <w:szCs w:val="24"/>
        </w:rPr>
        <w:t xml:space="preserve"> </w:t>
      </w:r>
      <w:r w:rsidRPr="00633F1D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C631EE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ы и содержания нормативных правовых актов, регулирующих отношения по реализации прав на земельные участки; практики применения законодательства и особенностей регулирования отношений по реализации прав на земельные участки.</w:t>
      </w:r>
    </w:p>
    <w:p w:rsidR="007842A9" w:rsidRPr="006540E1" w:rsidRDefault="007842A9" w:rsidP="007842A9">
      <w:pPr>
        <w:pStyle w:val="aa"/>
        <w:ind w:firstLine="426"/>
        <w:jc w:val="both"/>
        <w:rPr>
          <w:rFonts w:eastAsia="Calibri"/>
        </w:rPr>
      </w:pPr>
      <w:r w:rsidRPr="006540E1">
        <w:rPr>
          <w:rFonts w:eastAsia="Calibri"/>
        </w:rPr>
        <w:t>Задачи</w:t>
      </w:r>
      <w:r>
        <w:rPr>
          <w:rFonts w:eastAsia="Calibri"/>
        </w:rPr>
        <w:t xml:space="preserve"> дисциплины</w:t>
      </w:r>
      <w:r w:rsidRPr="006540E1">
        <w:rPr>
          <w:rFonts w:eastAsia="Calibri"/>
        </w:rPr>
        <w:t>: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>добросовестно</w:t>
      </w:r>
      <w:r w:rsidRPr="00380F46">
        <w:rPr>
          <w:rFonts w:ascii="Times New Roman" w:hAnsi="Times New Roman"/>
          <w:sz w:val="24"/>
          <w:szCs w:val="24"/>
        </w:rPr>
        <w:t xml:space="preserve"> исполн</w:t>
      </w:r>
      <w:r>
        <w:rPr>
          <w:rFonts w:ascii="Times New Roman" w:hAnsi="Times New Roman"/>
          <w:sz w:val="24"/>
          <w:szCs w:val="24"/>
        </w:rPr>
        <w:t>ять</w:t>
      </w:r>
      <w:r w:rsidRPr="00380F46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380F46">
        <w:rPr>
          <w:rFonts w:ascii="Times New Roman" w:hAnsi="Times New Roman"/>
          <w:sz w:val="24"/>
          <w:szCs w:val="24"/>
        </w:rPr>
        <w:t xml:space="preserve"> обязанност</w:t>
      </w:r>
      <w:r>
        <w:rPr>
          <w:rFonts w:ascii="Times New Roman" w:hAnsi="Times New Roman"/>
          <w:sz w:val="24"/>
          <w:szCs w:val="24"/>
        </w:rPr>
        <w:t>и</w:t>
      </w:r>
      <w:r w:rsidRPr="00380F46">
        <w:rPr>
          <w:rFonts w:ascii="Times New Roman" w:hAnsi="Times New Roman"/>
          <w:sz w:val="24"/>
          <w:szCs w:val="24"/>
        </w:rPr>
        <w:t>, соблюд</w:t>
      </w:r>
      <w:r>
        <w:rPr>
          <w:rFonts w:ascii="Times New Roman" w:hAnsi="Times New Roman"/>
          <w:sz w:val="24"/>
          <w:szCs w:val="24"/>
        </w:rPr>
        <w:t>ать принципы</w:t>
      </w:r>
      <w:r w:rsidRPr="00380F46">
        <w:rPr>
          <w:rFonts w:ascii="Times New Roman" w:hAnsi="Times New Roman"/>
          <w:sz w:val="24"/>
          <w:szCs w:val="24"/>
        </w:rPr>
        <w:t xml:space="preserve"> этики юриста</w:t>
      </w:r>
      <w:r>
        <w:rPr>
          <w:rFonts w:ascii="Times New Roman" w:hAnsi="Times New Roman"/>
          <w:sz w:val="24"/>
          <w:szCs w:val="24"/>
        </w:rPr>
        <w:t>, осуществляющего реализацию прав на земельные участки;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>квалифицирова</w:t>
      </w:r>
      <w:r w:rsidRPr="00380F4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380F46">
        <w:rPr>
          <w:rFonts w:ascii="Times New Roman" w:hAnsi="Times New Roman"/>
          <w:sz w:val="24"/>
          <w:szCs w:val="24"/>
        </w:rPr>
        <w:t>о примен</w:t>
      </w:r>
      <w:r>
        <w:rPr>
          <w:rFonts w:ascii="Times New Roman" w:hAnsi="Times New Roman"/>
          <w:sz w:val="24"/>
          <w:szCs w:val="24"/>
        </w:rPr>
        <w:t>ять</w:t>
      </w:r>
      <w:r w:rsidRPr="00380F46">
        <w:rPr>
          <w:rFonts w:ascii="Times New Roman" w:hAnsi="Times New Roman"/>
          <w:sz w:val="24"/>
          <w:szCs w:val="24"/>
        </w:rPr>
        <w:t xml:space="preserve"> на практике положени</w:t>
      </w:r>
      <w:r>
        <w:rPr>
          <w:rFonts w:ascii="Times New Roman" w:hAnsi="Times New Roman"/>
          <w:sz w:val="24"/>
          <w:szCs w:val="24"/>
        </w:rPr>
        <w:t>я земельного</w:t>
      </w:r>
      <w:r w:rsidRPr="00380F46">
        <w:rPr>
          <w:rFonts w:ascii="Times New Roman" w:hAnsi="Times New Roman"/>
          <w:sz w:val="24"/>
          <w:szCs w:val="24"/>
        </w:rPr>
        <w:t xml:space="preserve"> законодательства и иных нормативных пр</w:t>
      </w:r>
      <w:r>
        <w:rPr>
          <w:rFonts w:ascii="Times New Roman" w:hAnsi="Times New Roman"/>
          <w:sz w:val="24"/>
          <w:szCs w:val="24"/>
        </w:rPr>
        <w:t>авовых актов, содержащих нормы земельного права;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 xml:space="preserve">квалифицированно толковать </w:t>
      </w:r>
      <w:r w:rsidRPr="007A6735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е</w:t>
      </w:r>
      <w:r w:rsidRPr="007A6735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 акты в сфере реализации прав на земельные участки;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F9F">
        <w:rPr>
          <w:rFonts w:ascii="Times New Roman" w:hAnsi="Times New Roman"/>
          <w:sz w:val="24"/>
          <w:szCs w:val="24"/>
        </w:rPr>
        <w:t>формирование способности</w:t>
      </w:r>
      <w:r w:rsidR="00C904F7">
        <w:rPr>
          <w:rFonts w:ascii="Times New Roman" w:hAnsi="Times New Roman"/>
          <w:sz w:val="24"/>
          <w:szCs w:val="24"/>
        </w:rPr>
        <w:t xml:space="preserve"> </w:t>
      </w:r>
      <w:r w:rsidRPr="00D6348C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ятия</w:t>
      </w:r>
      <w:r w:rsidRPr="00D6348C">
        <w:rPr>
          <w:rFonts w:ascii="Times New Roman" w:hAnsi="Times New Roman"/>
          <w:sz w:val="24"/>
          <w:szCs w:val="24"/>
        </w:rPr>
        <w:t xml:space="preserve"> оптимальны</w:t>
      </w:r>
      <w:r>
        <w:rPr>
          <w:rFonts w:ascii="Times New Roman" w:hAnsi="Times New Roman"/>
          <w:sz w:val="24"/>
          <w:szCs w:val="24"/>
        </w:rPr>
        <w:t>х управленческих решений.</w:t>
      </w:r>
    </w:p>
    <w:p w:rsidR="007842A9" w:rsidRPr="000314D6" w:rsidRDefault="007842A9" w:rsidP="007842A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4D6">
        <w:rPr>
          <w:rFonts w:ascii="Times New Roman" w:hAnsi="Times New Roman" w:cs="Times New Roman"/>
          <w:sz w:val="24"/>
          <w:szCs w:val="24"/>
        </w:rPr>
        <w:t xml:space="preserve">В </w:t>
      </w:r>
      <w:r w:rsidRPr="000314D6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0314D6">
        <w:rPr>
          <w:rFonts w:ascii="Times New Roman" w:hAnsi="Times New Roman" w:cs="Times New Roman"/>
          <w:sz w:val="24"/>
          <w:szCs w:val="24"/>
        </w:rPr>
        <w:t xml:space="preserve">содержатся задания, в которых для анализа предлагается текст, отражающий содержание </w:t>
      </w:r>
      <w:r>
        <w:rPr>
          <w:rFonts w:ascii="Times New Roman" w:hAnsi="Times New Roman" w:cs="Times New Roman"/>
          <w:sz w:val="24"/>
          <w:szCs w:val="24"/>
        </w:rPr>
        <w:t>прав граждан на земельные участки</w:t>
      </w:r>
      <w:r w:rsidRPr="000314D6">
        <w:rPr>
          <w:rFonts w:ascii="Times New Roman" w:hAnsi="Times New Roman" w:cs="Times New Roman"/>
          <w:sz w:val="24"/>
          <w:szCs w:val="24"/>
        </w:rPr>
        <w:t>, оценивать которые на соответствие закону входит в обязанности юристов, а также вопросы, требующие мотивированных ответов.</w:t>
      </w:r>
    </w:p>
    <w:p w:rsidR="007842A9" w:rsidRDefault="007842A9" w:rsidP="007842A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занятие проводится по теме </w:t>
      </w:r>
      <w:r w:rsidRPr="000314D6">
        <w:rPr>
          <w:rFonts w:ascii="Times New Roman" w:hAnsi="Times New Roman" w:cs="Times New Roman"/>
          <w:sz w:val="24"/>
          <w:szCs w:val="24"/>
        </w:rPr>
        <w:t>«</w:t>
      </w:r>
      <w:r w:rsidRPr="00430777">
        <w:rPr>
          <w:rFonts w:ascii="Times New Roman" w:hAnsi="Times New Roman" w:cs="Times New Roman"/>
          <w:sz w:val="24"/>
          <w:szCs w:val="24"/>
        </w:rPr>
        <w:t>Правовые проблемы оформления гражданами прав на земельные участки в упрощенном порядке</w:t>
      </w:r>
      <w:r w:rsidRPr="000314D6">
        <w:rPr>
          <w:rFonts w:ascii="Times New Roman" w:hAnsi="Times New Roman" w:cs="Times New Roman"/>
          <w:bCs/>
          <w:sz w:val="24"/>
          <w:szCs w:val="24"/>
        </w:rPr>
        <w:t>».</w:t>
      </w:r>
      <w:r w:rsidR="006F3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Pr="00D34FBE" w:rsidRDefault="007842A9" w:rsidP="007842A9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ПРАВОВЫЕ ПРОБЛЕМЫ РЕАЛИЗАЦИИ ПРАВ НА ЗЕМЕЛЬНЫЕ УЧАСТКИ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7842A9" w:rsidRPr="00D34FBE" w:rsidRDefault="007842A9" w:rsidP="007842A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Pr="00D34FBE" w:rsidRDefault="007842A9" w:rsidP="007842A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подготовка научных статей для опубликования в периодической печати, выступление на научно-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7842A9" w:rsidRPr="00D34FBE" w:rsidRDefault="007842A9" w:rsidP="007842A9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7842A9" w:rsidRPr="00C30374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>Обучающийся обязан в назначенный преподавателем срок отчитаться по выполненным лабораторным заданиям.</w:t>
      </w:r>
      <w:r w:rsidR="00C904F7"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7842A9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7842A9" w:rsidRPr="00C30374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7842A9" w:rsidRPr="00D34FBE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Pr="00ED7944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Pr="00100EC3">
        <w:rPr>
          <w:rFonts w:ascii="Times New Roman" w:hAnsi="Times New Roman"/>
          <w:b/>
          <w:sz w:val="24"/>
          <w:szCs w:val="24"/>
        </w:rPr>
        <w:t>Правовые проблемы оформления гражданами прав на земельные участки в упрощенном порядке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42A9" w:rsidRPr="00725FCC" w:rsidRDefault="007842A9" w:rsidP="007842A9">
      <w:pPr>
        <w:pStyle w:val="a8"/>
        <w:tabs>
          <w:tab w:val="left" w:pos="709"/>
        </w:tabs>
        <w:ind w:left="426"/>
        <w:jc w:val="both"/>
        <w:rPr>
          <w:b/>
        </w:rPr>
      </w:pPr>
    </w:p>
    <w:p w:rsidR="007842A9" w:rsidRPr="00100EC3" w:rsidRDefault="007842A9" w:rsidP="007842A9">
      <w:pPr>
        <w:autoSpaceDE w:val="0"/>
        <w:autoSpaceDN w:val="0"/>
        <w:adjustRightInd w:val="0"/>
        <w:spacing w:line="100" w:lineRule="atLeast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Шамшин А.Е. обратился в суд с иском к Администрации г. Краснодара о признании права собственности на земельный участок В обосновании заявленного требования указал, что ему на праве собственности принадлежит жилой дом, назначение: жилой дом, площадью 61,2 кв.м., расположенный по адресу: &lt;адрес&gt;. на основании решения суда от ДД.ММ.ГГГГ. ДД.ММ.ГГГГ истец обратился в Администрацию г.Краснодара с заявлением о предварительном согласовании предоставления земельного участка, в собственность, расположенного по адресу: &lt;адрес&gt;. и получил Распоряжение № от ДД.ММ.ГГГГ об отказе в предварительном согласовании предоставления земельного участка в собственность, а все представленные истцом документы были возвращены. Основанием для отказа явилось, что подпункт 2 пункта 8 статьи </w:t>
      </w:r>
      <w:hyperlink r:id="rId7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5. Предварительное согласование предоставления земельного участка" w:history="1">
        <w:r w:rsidRPr="00100E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39.15</w:t>
        </w:r>
      </w:hyperlink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пункт 19 статьи </w:t>
      </w:r>
      <w:hyperlink r:id="rId8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6. Основания для отказа в предоставлении земельного участка, находящегося в государственной или муниципальной собственн" w:history="1">
        <w:r w:rsidRPr="00100E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39.16</w:t>
        </w:r>
      </w:hyperlink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ЗК РФ, подпункт 22 пункта 2.13 Административного регламента министерства строительства &lt;адрес&gt; по предоставлению государственной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торгов». Отказ &lt;адрес&gt; в предоставлении истцу в собственность бесплатно земельного участка, считает неправомерным и необоснованным. Просит признать за истцом право собственности на земельный участок, расположенный по адресу: &lt;адрес&gt;. &lt;данные </w:t>
      </w:r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изъяты&gt; занимаемый индивидуальным жилым домом, с категорией земли: земля населенных пунктов, с разрешенным видом использования: для индивидуального жилищного строительства., согласно схеме расположения земельного участка и каталогу координат, изготовленному ООО «Геоид-С».В судебном заседании представитель истца - Руднева Н.Н., действующая на основании доверенности, поддержала заявленные требования по основаниям, изложенным в иске, просила иск удовлетворить в полном объеме. Представитель третьего лица - Департамента управления имуществом г. Краснодара, действующая на основании доверенностей Кремнева А.А. в судебном заседании возражала против удовлетворения заявленных требований, поддержала представленные на иск письменные возражения (л.д. 44-53), просила отказать истцу в удовлетворении заявленных требований, со ссылкой на то, что истец стал собственником дома после вступления в силу ЗК РФ. Суд принял решение удовлетворить требования Шамшина. </w:t>
      </w:r>
    </w:p>
    <w:p w:rsidR="007842A9" w:rsidRPr="00100EC3" w:rsidRDefault="007842A9" w:rsidP="007842A9">
      <w:pPr>
        <w:suppressAutoHyphens w:val="0"/>
        <w:spacing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00EC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Составьте проект предварительного согласования оформления права на земельный участок в упрощенном порядке.</w:t>
      </w:r>
    </w:p>
    <w:p w:rsidR="007842A9" w:rsidRPr="00EE328C" w:rsidRDefault="007842A9" w:rsidP="007842A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6F33BF" w:rsidRDefault="006F33BF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Pr="005D13AF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  <w:r w:rsidRPr="005D13AF">
        <w:rPr>
          <w:b/>
        </w:rPr>
        <w:lastRenderedPageBreak/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7842A9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42A9" w:rsidRPr="00851CA6" w:rsidRDefault="007842A9" w:rsidP="007842A9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7842A9" w:rsidRDefault="007842A9" w:rsidP="007842A9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1.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842A9" w:rsidRPr="000314D6" w:rsidRDefault="007842A9" w:rsidP="007842A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РЕКОМЕНДУЕМАЯ ЛИТЕРАТУРА</w:t>
      </w:r>
    </w:p>
    <w:p w:rsidR="007842A9" w:rsidRPr="000314D6" w:rsidRDefault="007842A9" w:rsidP="007842A9">
      <w:pPr>
        <w:spacing w:after="0" w:line="312" w:lineRule="atLeast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учебная литература:</w:t>
      </w:r>
    </w:p>
    <w:p w:rsidR="007842A9" w:rsidRPr="00430777" w:rsidRDefault="007842A9" w:rsidP="007842A9">
      <w:pPr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>Правовые проблемы реализации прав на земельные участки: вопросы теории и практики : учеб.пособие / А. Э. Колиева. – Краснодар :КубГАУ, 2017. Образовательный портал КубГАУ. Режим доступа:</w:t>
      </w:r>
      <w:hyperlink r:id="rId9" w:history="1">
        <w:r w:rsidRPr="0043077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https://edu.kubsau.ru/file.php/125/uchebnoe_posobie_27.09.2017.pdf</w:t>
        </w:r>
      </w:hyperlink>
    </w:p>
    <w:p w:rsidR="007842A9" w:rsidRPr="00430777" w:rsidRDefault="007842A9" w:rsidP="007842A9">
      <w:pPr>
        <w:suppressAutoHyphens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Правовые проблемы реализации прав на земельные участки. Ч.1: учебное пособие / Гряда Э.А., Гринь Е.А., – Краснодар :КубГАУ, 2014. - 188 с. Образовательный портал КубГАУ. Режим доступа: </w:t>
      </w:r>
      <w:hyperlink r:id="rId10" w:history="1">
        <w:r w:rsidRPr="00430777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https://edu.kubsau.ru/file.php/125/02_Realizacija_prav_na_zemelnye_uchastki.pdf</w:t>
        </w:r>
      </w:hyperlink>
    </w:p>
    <w:p w:rsidR="007842A9" w:rsidRPr="00430777" w:rsidRDefault="007842A9" w:rsidP="007842A9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</w:pPr>
      <w:r w:rsidRPr="00430777">
        <w:rPr>
          <w:rFonts w:ascii="Times New Roman" w:eastAsia="Calibri" w:hAnsi="Times New Roman" w:cs="Times New Roman"/>
          <w:bCs/>
          <w:sz w:val="24"/>
          <w:szCs w:val="24"/>
          <w:shd w:val="clear" w:color="auto" w:fill="FCFCFC"/>
          <w:lang w:eastAsia="ru-RU"/>
        </w:rPr>
        <w:t xml:space="preserve">     3.Ипотека как способ обеспечения исполнения обязательств. Применение норм гражданского права при государственной регистрации прав на недвижимое имущество и сделок с ним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 [Электронный ресурс]: учебное пособие/ Харитонова Ю.С.— Электрон. Текстовые данные.— Москва, Саратов: Всероссийский государственный университет юстиции (РПА Минюста России), Ай Пи Эр Медиа, 2016.— 80 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>c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.— Режим доступа: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> </w:t>
      </w:r>
      <w:hyperlink r:id="rId11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http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://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www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iprbookshop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ru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/59253.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html</w:t>
        </w:r>
      </w:hyperlink>
    </w:p>
    <w:p w:rsidR="007842A9" w:rsidRPr="000314D6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литература:</w:t>
      </w:r>
    </w:p>
    <w:p w:rsidR="007842A9" w:rsidRPr="00430777" w:rsidRDefault="007842A9" w:rsidP="007842A9">
      <w:pPr>
        <w:numPr>
          <w:ilvl w:val="0"/>
          <w:numId w:val="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Волкова Т.В. Земельное право [Электронный ресурс] : учебное пособие / Т.В. Волкова, С.Ю. Королев, Е.Ю. Чмыхало. — Электрон.текстовые данные. — Саратов: Корпорация «Диполь», 2012. — 191 c. — 2227-8397. — Режим доступа: </w:t>
      </w:r>
      <w:hyperlink r:id="rId12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http://www.iprbookshop.ru/10553.html</w:t>
        </w:r>
      </w:hyperlink>
    </w:p>
    <w:p w:rsidR="007842A9" w:rsidRPr="00430777" w:rsidRDefault="007842A9" w:rsidP="007842A9">
      <w:pPr>
        <w:numPr>
          <w:ilvl w:val="0"/>
          <w:numId w:val="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Лиманская А.П. Земельное право. Общая часть [Электронный ресурс] : учебное пособие / Лиманская А.П.. — Электрон.текстовые данные. — М.: Российский государственный университет правосудия, 2017. — 392 c. — 978-5-93916-566-2. — Режим доступа: </w:t>
      </w:r>
      <w:hyperlink r:id="rId13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http://www.iprbookshop.ru/74157.html</w:t>
        </w:r>
      </w:hyperlink>
    </w:p>
    <w:tbl>
      <w:tblPr>
        <w:tblW w:w="4942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</w:tblGrid>
      <w:tr w:rsidR="007842A9" w:rsidRPr="00430777" w:rsidTr="004D3E76">
        <w:trPr>
          <w:tblCellSpacing w:w="3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2A9" w:rsidRPr="00430777" w:rsidRDefault="007842A9" w:rsidP="007842A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7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 частной собственности на землю</w:t>
            </w:r>
            <w:r w:rsidRPr="004307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/ О.И. Крассов - М.: НИЦ ИНФРА-М, Юр. Норма, 2015. - 379 с.: 60x90 1/16. - ISBN 978-5-16-102930-5 (ИНФРА-М), ISBN 978-5-91768-597-7 (Норма). - Режим доступа: </w:t>
            </w:r>
            <w:hyperlink r:id="rId14" w:history="1">
              <w:r w:rsidRPr="004307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http://znanium.com/catalog/product/505293</w:t>
              </w:r>
            </w:hyperlink>
          </w:p>
          <w:p w:rsidR="007842A9" w:rsidRPr="00430777" w:rsidRDefault="007842A9" w:rsidP="007842A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7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Права человека</w:t>
            </w:r>
            <w:r w:rsidRPr="004307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: учебник / отв. ред. Е. А. Лукашева.—3-е изд., перераб. — М. : Норма : ИНФРА-М, 2019. — 512 с. - Режим доступа: http://znanium.com/catalog/product/1002189</w:t>
            </w:r>
          </w:p>
        </w:tc>
      </w:tr>
    </w:tbl>
    <w:p w:rsidR="007842A9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2A9" w:rsidRPr="000314D6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и иные правовые акты (в действующей редакции):</w:t>
      </w:r>
    </w:p>
    <w:p w:rsidR="007842A9" w:rsidRPr="000314D6" w:rsidRDefault="007842A9" w:rsidP="007842A9">
      <w:pPr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Конституция Российской Федерации. Принята всенародным голосованием 12 Конституция Российской Федерации. Принята всенародным голосованием 12 декабря 1993 года // Российская газета. 1993. 25 декабря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Ст.3301. 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закупках и поставках сельскохозяйственной продукции, сырья и продовольствия для государственных нужд: Федеральный закон от 02 декабря 1994 года № 53-ФЗ // СЗ РФ. 1994. №32. Ст. 3303.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животном мире: Федеральный закон от 24 апреля 1995 года №52-ФЗ // СЗ РФ. 1995. № 17. Ст. 1462.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Гражданский кодекс Российской Федерации (часть вторая) от 26 января 1996 года №14-ФЗ // СЗ РФ.1996. №5. Ст. 410.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 // СЗ РФ. 2001. №44. Ст.4147.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 // СЗ РФ. 2001. №44. Ст. 4148.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садоводческих, огороднических и дачных некоммерческих объединениях граждан: Федеральный закон от 15 апреля 1998 года № 66-ФЗ // СЗ РФ. 1998. № 16. Ст. 1801.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регулировании обеспечения плодородия земель сельскохозяйственного назначения: Федеральный закон от 16 июля 1998 года // СЗ РФ. 1998. № 29. Ст. 3399.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землеустройстве: Федеральный закон от 18 июня 2001 года № 78-ФЗ   // СЗ РФ. 2001. № 26. Ст. 2582.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Трудовой кодекс Российской Федерации  от 30 декабря 2001года № 197-ФЗ // СЗ РФ.2002. № 1 (ч. 1). Ст. 3.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охране окружающей среды: Федеральный закон от 10 января 2002 года № 7-ФЗ // СЗ РФ. 2002. №2. Ст. 133.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крестьянском (фермерском) хозяйстве: Федеральный закон от 11 июня 2003 года № 74-ФЗ // СЗ РФ. 2003. № 24. Ст. 2249.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личном подсобном хозяйстве: Федеральный закон от 7 июля 2003 года № 112-ФЗ //СЗ РФ. 2003. № 28. Ст. 2881.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рыболовстве и сохранении водных биологических ресурсов: Федеральный закон от 20 декабря 2004 года №166-ФЗ // СЗ РФ. 2004. №52 (часть 1). Ст. 5270.</w:t>
      </w:r>
    </w:p>
    <w:p w:rsidR="007842A9" w:rsidRPr="000314D6" w:rsidRDefault="007842A9" w:rsidP="007842A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переводе земель или земельных участков из одной категории в другую: Федеральный закон от 21 декабря 2004 года № 172-ФЗ   // СЗ РФ. 2004. № 52. Ст. 5276.</w:t>
      </w:r>
    </w:p>
    <w:p w:rsidR="007842A9" w:rsidRPr="000314D6" w:rsidRDefault="007842A9" w:rsidP="007842A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развитии сельского хозяйства: Федеральный закон от 29 декабря 2006 года № 264-ФЗ // СЗ РФ. 2007. № 1 (1 ч.). Ст. 27.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кадастре недвижимости: Федеральный закон от 24 июля 2007 года №221-ФЗ // СЗ РФ. 2007. № 31. Ст. 4017.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Налоговый кодекс Российской Федерации, Часть вторая от 5 августа 2000 года № 117-ФЗ  // СЗ РФ. 2000. №32. Ст.3340. 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об административных правонарушениях РФ от 30 декабря 2001 года </w:t>
      </w:r>
      <w:r w:rsidRPr="000314D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 xml:space="preserve">№195-ФЗ </w:t>
      </w:r>
      <w:r w:rsidRPr="000314D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// СЗ РФ. 2002. №1. Ст.1.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Водный кодекс Российской Федерации от 03 июня 2006 года № 74-ФЗ // СЗ РФ. 2006. № 23. Ст. 2381.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Лесной кодекс РФ от 4 декабря 2006 года № 200-ФЗ // СЗ РФ. 2006. № 50. Ст. 5278. </w:t>
      </w:r>
    </w:p>
    <w:p w:rsidR="007842A9" w:rsidRPr="000314D6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Лесного кодекса Российской Федерации: Федеральный закон от 4 декабря 2006 года № 201-ФЗ   //  СЗ РФ. 2006. № 50. Ст. 5279.</w:t>
      </w:r>
    </w:p>
    <w:p w:rsidR="007842A9" w:rsidRPr="000314D6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охоте и о сохранении охотничьих ресурсов и о внесении изменений в отдельные законодательные акты Российской Федерации:Федеральный закон от 24 июля 2009 года № 209-ФЗ // СЗ РФ. 2009. №30. Ст. 3735.</w:t>
      </w:r>
    </w:p>
    <w:p w:rsidR="007842A9" w:rsidRPr="000314D6" w:rsidRDefault="007842A9" w:rsidP="007842A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государственной регистрации недвижимости:Федеральный закон от 13 июля 2015 года № 218-ФЗ // СЗ РФ. 2015. № 29. Ст. 4344</w:t>
      </w:r>
    </w:p>
    <w:p w:rsidR="007842A9" w:rsidRPr="000314D6" w:rsidRDefault="007842A9" w:rsidP="007842A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государственной кадастровой оценке: Федеральный закон от 03 июля 2016 года № 237-ФЗ // СЗ РФ. 2016. № 27 (Часть I). Ст. 4170.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приоритетном обеспечении агропромышленного комплекса материально-техническими ресурсами: Закон РСФСР от 26 июня 1991  года № 1490-1 (с изм. и доп., вст. в силу ред. от 02.02.2006 г.)  // Ведомости СНД и ВС РСФСР. 1991. №26. Ст. 878.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Указ Президента РФ от 15 мая 2018 г. № 215 «О структуре федеральных органов исполнительной власти» // СЗ РФ. 2018. № 21. Ст. 2981.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Федерации: Постановление Правительства РФ от 11 ноября 2015 года № 1219 // 2015. №47. Ст. 6586 (ред. от 17.06.2019 г.).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Федеральном агентстве водных ресурсов: Постановление Правительства РФ от 16 июня 2004 года №282 // СЗ РФ. 2004. № 25. Ст. 2564.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Федеральной службе по ветеринарному и фитосанитарному надзору: Постановление Правительства РФ от 30 июня 2004 года № 327 (ред. от 08.05.2019 г.) // Российская газета. 2004. № 150.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№ 370: Постановление </w:t>
      </w: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Правительства РФ от 30 июля 2004 года № 400 // СЗ РФ. 2004. №32. Ст. 3347.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по рыболовству: Постановление Правительства РФ от 11 июня 2008 года № 444 // СЗ РФ. 2008. №25. Ст. 2979.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Министерстве сельского хозяйства Российской Федерации: Постановление Правительства РФ от 12 июня 2008 года № 450 // СЗ РФ.2008. №25. Ст. 2983.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лесного хозяйства: Постановление Правительства РФ от 23 сентября 2010 года № 736 // СЗ РФ. 2010. №40. Ст. 5068.</w:t>
      </w:r>
    </w:p>
    <w:p w:rsidR="007842A9" w:rsidRPr="00136FC9" w:rsidRDefault="007842A9" w:rsidP="007842A9">
      <w:pPr>
        <w:pStyle w:val="12"/>
        <w:tabs>
          <w:tab w:val="left" w:pos="142"/>
          <w:tab w:val="left" w:pos="709"/>
          <w:tab w:val="left" w:pos="993"/>
        </w:tabs>
        <w:ind w:left="426"/>
        <w:jc w:val="both"/>
        <w:rPr>
          <w:b/>
          <w:spacing w:val="-1"/>
        </w:rPr>
      </w:pPr>
    </w:p>
    <w:p w:rsidR="007842A9" w:rsidRDefault="007842A9" w:rsidP="007842A9">
      <w:pPr>
        <w:pStyle w:val="11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Приложение 2.</w:t>
      </w:r>
    </w:p>
    <w:p w:rsidR="007842A9" w:rsidRDefault="007842A9" w:rsidP="007842A9">
      <w:pPr>
        <w:pStyle w:val="11"/>
        <w:jc w:val="both"/>
        <w:rPr>
          <w:rFonts w:ascii="Times New Roman" w:hAnsi="Times New Roman"/>
        </w:rPr>
      </w:pPr>
    </w:p>
    <w:p w:rsidR="007842A9" w:rsidRPr="00605D4D" w:rsidRDefault="007842A9" w:rsidP="007842A9">
      <w:pPr>
        <w:pStyle w:val="12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Президента Российской Федерации - </w:t>
      </w:r>
      <w:hyperlink r:id="rId15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http://www.kremlin.ru/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iCs/>
          <w:sz w:val="24"/>
          <w:szCs w:val="24"/>
          <w:lang w:eastAsia="ru-RU"/>
        </w:rPr>
        <w:t>Официальный сайт Правительства</w:t>
      </w: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Российской Федерации </w:t>
      </w:r>
      <w:r w:rsidRPr="00430777">
        <w:rPr>
          <w:rFonts w:ascii="Times New Roman" w:eastAsiaTheme="minorEastAsia" w:hAnsi="Times New Roman" w:cstheme="minorBidi"/>
          <w:iCs/>
          <w:sz w:val="24"/>
          <w:szCs w:val="24"/>
          <w:lang w:eastAsia="ru-RU"/>
        </w:rPr>
        <w:t xml:space="preserve">- </w:t>
      </w:r>
      <w:hyperlink r:id="rId16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http://www.government.ru/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>Официальный сайт Конституционного Суда Российской Федерации  -</w:t>
      </w:r>
      <w:hyperlink r:id="rId17" w:tgtFrame="_blank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http://www.ksrf.ru/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Верховного Суда Российской Федерации </w:t>
      </w:r>
      <w:hyperlink r:id="rId18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http://www.vsrf.ru/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Министерства экономического развития Российской Федерации - </w:t>
      </w:r>
      <w:hyperlink r:id="rId19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http://www.economy.gov.ru/minec/main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20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http://rpn.gov.ru/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lastRenderedPageBreak/>
        <w:t xml:space="preserve">Официальный сайт Федерального агентства по управлению государственным имуществом -  </w:t>
      </w:r>
      <w:hyperlink r:id="rId21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http://www.rosim.ru/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администрации Краснодарского края - </w:t>
      </w:r>
      <w:hyperlink r:id="rId22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http://admkrai.krasnodar.ru/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администрации муниципального образования город Краснодар -  </w:t>
      </w:r>
      <w:hyperlink r:id="rId23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http://krd.ru/</w:t>
        </w:r>
      </w:hyperlink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7842A9" w:rsidRDefault="007842A9" w:rsidP="007842A9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 w:rsidRPr="009445A6">
        <w:rPr>
          <w:rFonts w:ascii="Times New Roman" w:eastAsia="Times New Roman" w:hAnsi="Times New Roman"/>
          <w:sz w:val="24"/>
          <w:szCs w:val="24"/>
        </w:rPr>
        <w:t>Правовые проблемы реализации прав на земельные участки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57803">
        <w:rPr>
          <w:rFonts w:ascii="Times New Roman" w:hAnsi="Times New Roman" w:cs="Times New Roman"/>
          <w:bCs/>
          <w:sz w:val="24"/>
          <w:szCs w:val="24"/>
        </w:rPr>
        <w:t>……</w:t>
      </w:r>
      <w:r w:rsidRPr="00557803">
        <w:rPr>
          <w:rFonts w:ascii="Times New Roman" w:hAnsi="Times New Roman"/>
          <w:sz w:val="24"/>
          <w:szCs w:val="24"/>
        </w:rPr>
        <w:t xml:space="preserve">....  </w:t>
      </w:r>
      <w:r>
        <w:rPr>
          <w:rFonts w:ascii="Times New Roman" w:hAnsi="Times New Roman"/>
          <w:sz w:val="24"/>
          <w:szCs w:val="24"/>
        </w:rPr>
        <w:t>5</w:t>
      </w:r>
    </w:p>
    <w:p w:rsidR="007842A9" w:rsidRPr="007A6291" w:rsidRDefault="007842A9" w:rsidP="007842A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7842A9" w:rsidRPr="005D13AF" w:rsidRDefault="007842A9" w:rsidP="007842A9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9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Рекомендуемая литература …………...10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Информационно-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ресурсы 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 ……………………………………...…..  15</w:t>
      </w:r>
    </w:p>
    <w:p w:rsidR="007842A9" w:rsidRDefault="007842A9" w:rsidP="007842A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815" w:rsidRDefault="00413815"/>
    <w:sectPr w:rsidR="00413815" w:rsidSect="00197F1A">
      <w:footerReference w:type="default" r:id="rId24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5F4" w:rsidRDefault="00B955F4" w:rsidP="006058B6">
      <w:pPr>
        <w:spacing w:after="0" w:line="240" w:lineRule="auto"/>
      </w:pPr>
      <w:r>
        <w:separator/>
      </w:r>
    </w:p>
  </w:endnote>
  <w:endnote w:type="continuationSeparator" w:id="1">
    <w:p w:rsidR="00B955F4" w:rsidRDefault="00B955F4" w:rsidP="006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8D5984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270A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29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B95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5F4" w:rsidRDefault="00B955F4" w:rsidP="006058B6">
      <w:pPr>
        <w:spacing w:after="0" w:line="240" w:lineRule="auto"/>
      </w:pPr>
      <w:r>
        <w:separator/>
      </w:r>
    </w:p>
  </w:footnote>
  <w:footnote w:type="continuationSeparator" w:id="1">
    <w:p w:rsidR="00B955F4" w:rsidRDefault="00B955F4" w:rsidP="0060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C7466"/>
    <w:multiLevelType w:val="hybridMultilevel"/>
    <w:tmpl w:val="7C462B3C"/>
    <w:lvl w:ilvl="0" w:tplc="98CA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51B90"/>
    <w:multiLevelType w:val="hybridMultilevel"/>
    <w:tmpl w:val="0D8C275C"/>
    <w:lvl w:ilvl="0" w:tplc="6FEACB42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2A9"/>
    <w:rsid w:val="000D2978"/>
    <w:rsid w:val="00180308"/>
    <w:rsid w:val="001A39F6"/>
    <w:rsid w:val="00215FD4"/>
    <w:rsid w:val="00413815"/>
    <w:rsid w:val="006058B6"/>
    <w:rsid w:val="0063346A"/>
    <w:rsid w:val="006F33BF"/>
    <w:rsid w:val="007141DF"/>
    <w:rsid w:val="0077407F"/>
    <w:rsid w:val="007842A9"/>
    <w:rsid w:val="008D5984"/>
    <w:rsid w:val="00995351"/>
    <w:rsid w:val="00AD16A2"/>
    <w:rsid w:val="00B4270A"/>
    <w:rsid w:val="00B955F4"/>
    <w:rsid w:val="00C904F7"/>
    <w:rsid w:val="00EA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A9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7842A9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42A9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customStyle="1" w:styleId="11">
    <w:name w:val="Без интервала1"/>
    <w:rsid w:val="007842A9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7842A9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7842A9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7842A9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7842A9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7">
    <w:name w:val="Без интервала Знак"/>
    <w:link w:val="a6"/>
    <w:uiPriority w:val="99"/>
    <w:rsid w:val="007842A9"/>
    <w:rPr>
      <w:rFonts w:ascii="Calibri" w:eastAsia="SimSun" w:hAnsi="Calibri" w:cs="font276"/>
      <w:lang w:eastAsia="ar-SA"/>
    </w:rPr>
  </w:style>
  <w:style w:type="paragraph" w:styleId="a8">
    <w:name w:val="List Paragraph"/>
    <w:basedOn w:val="a"/>
    <w:uiPriority w:val="34"/>
    <w:qFormat/>
    <w:rsid w:val="007842A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842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842A9"/>
    <w:rPr>
      <w:rFonts w:ascii="Calibri" w:eastAsia="SimSun" w:hAnsi="Calibri" w:cs="font276"/>
      <w:sz w:val="16"/>
      <w:szCs w:val="16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qFormat/>
    <w:rsid w:val="007842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842A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1"/>
    <w:link w:val="aa"/>
    <w:rsid w:val="00784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7842A9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7842A9"/>
    <w:rPr>
      <w:rFonts w:ascii="Calibri" w:eastAsia="SimSun" w:hAnsi="Calibri" w:cs="font27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zemelnyi-kodeks/glava-v.1/statia-39.16/" TargetMode="External"/><Relationship Id="rId13" Type="http://schemas.openxmlformats.org/officeDocument/2006/relationships/hyperlink" Target="http://www.iprbookshop.ru/74157.html" TargetMode="External"/><Relationship Id="rId18" Type="http://schemas.openxmlformats.org/officeDocument/2006/relationships/hyperlink" Target="http://www.vsrf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im.ru/" TargetMode="External"/><Relationship Id="rId7" Type="http://schemas.openxmlformats.org/officeDocument/2006/relationships/hyperlink" Target="https://sudact.ru/law/zemelnyi-kodeks/glava-v.1/statia-39.15/" TargetMode="External"/><Relationship Id="rId12" Type="http://schemas.openxmlformats.org/officeDocument/2006/relationships/hyperlink" Target="http://www.iprbookshop.ru/10553.html" TargetMode="External"/><Relationship Id="rId17" Type="http://schemas.openxmlformats.org/officeDocument/2006/relationships/hyperlink" Target="https://docviewer.yandex.ru/r.xml?sk=y6a35b6ccdc2949d1e4c3d103f63ed8bf&amp;url=http%3A%2F%2Fwww.ksrf.ru%2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ernment.ru/" TargetMode="External"/><Relationship Id="rId20" Type="http://schemas.openxmlformats.org/officeDocument/2006/relationships/hyperlink" Target="http://rpn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9253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krd.ru/" TargetMode="External"/><Relationship Id="rId10" Type="http://schemas.openxmlformats.org/officeDocument/2006/relationships/hyperlink" Target="https://edu.kubsau.ru/file.php/125/02_Realizacija_prav_na_zemelnye_uchastki.pdf" TargetMode="External"/><Relationship Id="rId19" Type="http://schemas.openxmlformats.org/officeDocument/2006/relationships/hyperlink" Target="http://www.economy.gov.ru/minec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ubsau.ru/file.php/125/uchebnoe_posobie_27.09.2017.pdf" TargetMode="External"/><Relationship Id="rId14" Type="http://schemas.openxmlformats.org/officeDocument/2006/relationships/hyperlink" Target="http://znanium.com/catalog/product/505293" TargetMode="External"/><Relationship Id="rId22" Type="http://schemas.openxmlformats.org/officeDocument/2006/relationships/hyperlink" Target="http://admkrai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2780</Words>
  <Characters>15852</Characters>
  <Application>Microsoft Office Word</Application>
  <DocSecurity>0</DocSecurity>
  <Lines>132</Lines>
  <Paragraphs>37</Paragraphs>
  <ScaleCrop>false</ScaleCrop>
  <Company/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2019-09-08T09:15:00Z</dcterms:created>
  <dcterms:modified xsi:type="dcterms:W3CDTF">2019-09-22T23:50:00Z</dcterms:modified>
</cp:coreProperties>
</file>