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EB" w:rsidRDefault="008810EB" w:rsidP="008810EB">
      <w:pPr>
        <w:spacing w:after="120"/>
        <w:jc w:val="center"/>
      </w:pPr>
      <w:r>
        <w:t>Министерство сельского хозяйства РФ</w:t>
      </w:r>
    </w:p>
    <w:p w:rsidR="008810EB" w:rsidRDefault="008810EB" w:rsidP="008810EB">
      <w:pPr>
        <w:spacing w:after="120"/>
        <w:jc w:val="center"/>
      </w:pPr>
      <w:r>
        <w:t>ФГБОУ ВО «Кубанский государственный</w:t>
      </w:r>
      <w:r>
        <w:br/>
        <w:t>аграрный университет имени И. Т. Трубилина»</w:t>
      </w:r>
    </w:p>
    <w:p w:rsidR="008810EB" w:rsidRDefault="008810EB" w:rsidP="008810EB">
      <w:pPr>
        <w:spacing w:after="120"/>
        <w:jc w:val="center"/>
      </w:pPr>
      <w:r>
        <w:t xml:space="preserve">Юридический факультет </w:t>
      </w:r>
    </w:p>
    <w:p w:rsidR="008810EB" w:rsidRDefault="008810EB" w:rsidP="008810EB">
      <w:pPr>
        <w:jc w:val="center"/>
        <w:rPr>
          <w:b/>
          <w:bCs/>
        </w:rPr>
      </w:pPr>
      <w:r>
        <w:t>Кафедра земельного, трудового и экологического права</w:t>
      </w: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ЭКОЛОГИЧЕСКОЕ ПРАВО</w:t>
      </w:r>
    </w:p>
    <w:p w:rsidR="008810EB" w:rsidRDefault="008810EB" w:rsidP="008810EB">
      <w:pPr>
        <w:jc w:val="center"/>
        <w:rPr>
          <w:b/>
          <w:bCs/>
        </w:rPr>
      </w:pPr>
    </w:p>
    <w:p w:rsidR="008810EB" w:rsidRDefault="008810EB" w:rsidP="008810EB">
      <w:pPr>
        <w:jc w:val="center"/>
      </w:pPr>
      <w:r>
        <w:rPr>
          <w:b/>
        </w:rPr>
        <w:t xml:space="preserve">Методические указания </w:t>
      </w:r>
    </w:p>
    <w:p w:rsidR="008810EB" w:rsidRDefault="008810EB" w:rsidP="008810EB">
      <w:pPr>
        <w:jc w:val="center"/>
        <w:rPr>
          <w:bCs/>
        </w:rPr>
      </w:pPr>
      <w:r>
        <w:t>по организации контактной работы</w:t>
      </w:r>
      <w:r>
        <w:rPr>
          <w:b/>
        </w:rPr>
        <w:t xml:space="preserve"> </w:t>
      </w:r>
      <w:r>
        <w:t>с</w:t>
      </w:r>
      <w:r>
        <w:rPr>
          <w:bCs/>
        </w:rPr>
        <w:t xml:space="preserve"> обучающимися по направлению 40.03.01 Юриспруденция, направленность  «Гражданско-правовая», «Уголовно-правовая» (программа бакалавриата)</w:t>
      </w:r>
    </w:p>
    <w:p w:rsidR="008810EB" w:rsidRDefault="008810EB" w:rsidP="008810EB">
      <w:pPr>
        <w:jc w:val="center"/>
        <w:rPr>
          <w:b/>
          <w:bCs/>
        </w:rPr>
      </w:pPr>
      <w:r>
        <w:rPr>
          <w:bCs/>
        </w:rPr>
        <w:t xml:space="preserve"> </w:t>
      </w:r>
    </w:p>
    <w:p w:rsidR="008810EB" w:rsidRDefault="008810EB" w:rsidP="008810EB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8810EB" w:rsidRDefault="008810EB" w:rsidP="008810EB">
      <w:pPr>
        <w:jc w:val="center"/>
        <w:rPr>
          <w:bCs/>
        </w:rPr>
      </w:pPr>
      <w:r>
        <w:rPr>
          <w:bCs/>
        </w:rPr>
        <w:t xml:space="preserve"> </w:t>
      </w: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</w:p>
    <w:p w:rsidR="008810EB" w:rsidRDefault="008810EB" w:rsidP="008810EB">
      <w:pPr>
        <w:jc w:val="center"/>
        <w:rPr>
          <w:bCs/>
        </w:rPr>
      </w:pPr>
      <w:r>
        <w:rPr>
          <w:bCs/>
        </w:rPr>
        <w:t>Краснодар</w:t>
      </w:r>
    </w:p>
    <w:p w:rsidR="008810EB" w:rsidRDefault="008810EB" w:rsidP="008810EB">
      <w:pPr>
        <w:jc w:val="center"/>
        <w:rPr>
          <w:bCs/>
        </w:rPr>
      </w:pPr>
      <w:r>
        <w:rPr>
          <w:bCs/>
        </w:rPr>
        <w:t>КубГАУ</w:t>
      </w:r>
    </w:p>
    <w:p w:rsidR="008810EB" w:rsidRDefault="008810EB" w:rsidP="008810EB">
      <w:pPr>
        <w:pStyle w:val="a5"/>
        <w:jc w:val="center"/>
        <w:rPr>
          <w:bCs/>
          <w:i/>
        </w:rPr>
        <w:sectPr w:rsidR="008810EB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rPr>
          <w:bCs/>
        </w:rPr>
        <w:t>2019</w:t>
      </w:r>
    </w:p>
    <w:p w:rsidR="008810EB" w:rsidRDefault="008810EB" w:rsidP="008810EB">
      <w:pPr>
        <w:ind w:firstLine="425"/>
        <w:jc w:val="both"/>
      </w:pPr>
      <w:r>
        <w:rPr>
          <w:bCs/>
          <w:i/>
        </w:rPr>
        <w:lastRenderedPageBreak/>
        <w:t>Составитель: </w:t>
      </w:r>
      <w:r>
        <w:rPr>
          <w:bCs/>
        </w:rPr>
        <w:t xml:space="preserve">О.А. Глушко  </w:t>
      </w:r>
    </w:p>
    <w:p w:rsidR="008810EB" w:rsidRDefault="008810EB" w:rsidP="008810EB">
      <w:pPr>
        <w:ind w:firstLine="425"/>
      </w:pPr>
    </w:p>
    <w:p w:rsidR="008810EB" w:rsidRDefault="008810EB" w:rsidP="008810EB">
      <w:pPr>
        <w:ind w:firstLine="425"/>
      </w:pPr>
    </w:p>
    <w:p w:rsidR="008810EB" w:rsidRPr="005C7298" w:rsidRDefault="008810EB" w:rsidP="00FD3E1A">
      <w:pPr>
        <w:pStyle w:val="aa"/>
        <w:numPr>
          <w:ilvl w:val="0"/>
          <w:numId w:val="6"/>
        </w:numPr>
        <w:tabs>
          <w:tab w:val="left" w:pos="142"/>
        </w:tabs>
        <w:overflowPunct/>
        <w:autoSpaceDE/>
        <w:autoSpaceDN/>
        <w:adjustRightInd/>
        <w:ind w:left="0" w:firstLine="425"/>
        <w:jc w:val="both"/>
        <w:rPr>
          <w:sz w:val="24"/>
          <w:szCs w:val="24"/>
        </w:rPr>
      </w:pPr>
      <w:r>
        <w:rPr>
          <w:b/>
        </w:rPr>
        <w:t>Экологическое право</w:t>
      </w:r>
      <w:r w:rsidRPr="005C7298">
        <w:rPr>
          <w:b/>
          <w:bCs/>
          <w:sz w:val="24"/>
          <w:szCs w:val="24"/>
        </w:rPr>
        <w:t xml:space="preserve">: </w:t>
      </w:r>
      <w:r w:rsidRPr="005C7298">
        <w:rPr>
          <w:bCs/>
          <w:sz w:val="24"/>
          <w:szCs w:val="24"/>
        </w:rPr>
        <w:t xml:space="preserve">метод. указания </w:t>
      </w:r>
      <w:r w:rsidRPr="005C7298">
        <w:rPr>
          <w:sz w:val="24"/>
          <w:szCs w:val="24"/>
        </w:rPr>
        <w:t xml:space="preserve"> / сост. </w:t>
      </w:r>
      <w:r>
        <w:rPr>
          <w:bCs/>
          <w:sz w:val="24"/>
          <w:szCs w:val="24"/>
        </w:rPr>
        <w:t>О.А. Глушко</w:t>
      </w:r>
      <w:r w:rsidRPr="005C7298">
        <w:rPr>
          <w:bCs/>
          <w:sz w:val="24"/>
          <w:szCs w:val="24"/>
        </w:rPr>
        <w:t>. –</w:t>
      </w:r>
      <w:r w:rsidRPr="005C7298">
        <w:rPr>
          <w:rFonts w:ascii="Times New Roman" w:hAnsi="Times New Roman"/>
          <w:bCs/>
          <w:sz w:val="24"/>
          <w:szCs w:val="24"/>
        </w:rPr>
        <w:t xml:space="preserve"> </w:t>
      </w:r>
      <w:r w:rsidRPr="005C7298">
        <w:rPr>
          <w:rFonts w:ascii="Times New Roman" w:hAnsi="Times New Roman"/>
          <w:sz w:val="24"/>
          <w:szCs w:val="24"/>
        </w:rPr>
        <w:t>[Электронный ресурс], 2019</w:t>
      </w:r>
      <w:r>
        <w:rPr>
          <w:bCs/>
          <w:sz w:val="24"/>
          <w:szCs w:val="24"/>
        </w:rPr>
        <w:t xml:space="preserve">. </w:t>
      </w:r>
      <w:r w:rsidRPr="002C49AC">
        <w:rPr>
          <w:bCs/>
          <w:color w:val="000000" w:themeColor="text1"/>
          <w:sz w:val="24"/>
          <w:szCs w:val="24"/>
        </w:rPr>
        <w:t>– 4</w:t>
      </w:r>
      <w:r w:rsidR="00071F23">
        <w:rPr>
          <w:bCs/>
          <w:color w:val="000000" w:themeColor="text1"/>
          <w:sz w:val="24"/>
          <w:szCs w:val="24"/>
        </w:rPr>
        <w:t>0</w:t>
      </w:r>
      <w:r w:rsidRPr="002C49AC">
        <w:rPr>
          <w:bCs/>
          <w:color w:val="000000" w:themeColor="text1"/>
          <w:sz w:val="24"/>
          <w:szCs w:val="24"/>
        </w:rPr>
        <w:t xml:space="preserve"> с.</w:t>
      </w:r>
      <w:r w:rsidRPr="005C7298">
        <w:rPr>
          <w:sz w:val="24"/>
          <w:szCs w:val="24"/>
        </w:rPr>
        <w:t xml:space="preserve">  </w:t>
      </w:r>
    </w:p>
    <w:p w:rsidR="008810EB" w:rsidRPr="005C7298" w:rsidRDefault="008810EB" w:rsidP="008810EB">
      <w:pPr>
        <w:ind w:firstLine="425"/>
      </w:pPr>
    </w:p>
    <w:p w:rsidR="008810EB" w:rsidRDefault="008810EB" w:rsidP="008810EB">
      <w:pPr>
        <w:ind w:firstLine="425"/>
        <w:jc w:val="both"/>
      </w:pPr>
      <w: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«</w:t>
      </w:r>
      <w:r>
        <w:rPr>
          <w:rFonts w:eastAsia="Times New Roman"/>
        </w:rPr>
        <w:t>Экологическое право</w:t>
      </w:r>
      <w:r>
        <w:t xml:space="preserve">», требования по ее выполнению. </w:t>
      </w:r>
    </w:p>
    <w:p w:rsidR="008810EB" w:rsidRDefault="008810EB" w:rsidP="008810EB">
      <w:pPr>
        <w:ind w:firstLine="425"/>
        <w:jc w:val="both"/>
        <w:rPr>
          <w:bCs/>
        </w:rPr>
      </w:pPr>
      <w:r>
        <w:t>Предназначено для обучающихся</w:t>
      </w:r>
      <w:r>
        <w:rPr>
          <w:bCs/>
        </w:rPr>
        <w:t xml:space="preserve"> по направлению подготовки 40.03.01 Юриспруденция, направленность «Гражданско-правовая», «Уголовно-правовая» (программа бакалавриата)</w:t>
      </w:r>
    </w:p>
    <w:p w:rsidR="008810EB" w:rsidRDefault="008810EB" w:rsidP="008810EB">
      <w:pPr>
        <w:ind w:firstLine="425"/>
        <w:jc w:val="both"/>
        <w:rPr>
          <w:bCs/>
        </w:rPr>
      </w:pPr>
    </w:p>
    <w:p w:rsidR="008810EB" w:rsidRDefault="008810EB" w:rsidP="008810EB">
      <w:pPr>
        <w:ind w:firstLine="425"/>
        <w:jc w:val="both"/>
      </w:pPr>
    </w:p>
    <w:p w:rsidR="008810EB" w:rsidRDefault="008810EB" w:rsidP="008810EB">
      <w:pPr>
        <w:ind w:firstLine="425"/>
        <w:jc w:val="both"/>
      </w:pPr>
      <w:r>
        <w:t xml:space="preserve"> </w:t>
      </w:r>
    </w:p>
    <w:p w:rsidR="008810EB" w:rsidRDefault="008810EB" w:rsidP="008810EB">
      <w:pPr>
        <w:ind w:firstLine="708"/>
        <w:jc w:val="both"/>
        <w:rPr>
          <w:b/>
          <w:bCs/>
        </w:rPr>
        <w:sectPr w:rsidR="008810EB">
          <w:footerReference w:type="even" r:id="rId9"/>
          <w:footerReference w:type="default" r:id="rId10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t xml:space="preserve"> </w:t>
      </w:r>
    </w:p>
    <w:p w:rsidR="008810EB" w:rsidRDefault="008810EB" w:rsidP="008810EB">
      <w:pPr>
        <w:jc w:val="center"/>
      </w:pPr>
      <w:bookmarkStart w:id="0" w:name="__RefHeading__5757_1881531888"/>
      <w:bookmarkEnd w:id="0"/>
      <w:r>
        <w:rPr>
          <w:b/>
          <w:bCs/>
        </w:rPr>
        <w:lastRenderedPageBreak/>
        <w:t>ВВЕДЕНИЕ</w:t>
      </w:r>
    </w:p>
    <w:p w:rsidR="008810EB" w:rsidRPr="002C49AC" w:rsidRDefault="008810EB" w:rsidP="008810EB">
      <w:pPr>
        <w:pStyle w:val="aa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9AC">
        <w:rPr>
          <w:rFonts w:ascii="Times New Roman" w:hAnsi="Times New Roman"/>
          <w:sz w:val="24"/>
          <w:szCs w:val="24"/>
        </w:rPr>
        <w:t>Цель организации контактной работы преподавателя с обучающимся</w:t>
      </w:r>
      <w:r w:rsidRPr="002C49AC">
        <w:rPr>
          <w:rFonts w:ascii="Times New Roman" w:hAnsi="Times New Roman"/>
          <w:bCs/>
          <w:sz w:val="24"/>
          <w:szCs w:val="24"/>
        </w:rPr>
        <w:t xml:space="preserve"> </w:t>
      </w:r>
      <w:r w:rsidRPr="002C49AC">
        <w:rPr>
          <w:rFonts w:ascii="Times New Roman" w:hAnsi="Times New Roman"/>
          <w:sz w:val="24"/>
          <w:szCs w:val="24"/>
        </w:rPr>
        <w:t xml:space="preserve">по дисциплине </w:t>
      </w:r>
      <w:r w:rsidRPr="002C49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49AC">
        <w:rPr>
          <w:rFonts w:ascii="Times New Roman" w:hAnsi="Times New Roman"/>
          <w:sz w:val="24"/>
          <w:szCs w:val="24"/>
        </w:rPr>
        <w:t xml:space="preserve">«Экологическое право» – обеспечение качества общекультурной, общепрофессиональной и профессиональной подготовки обучающихся по направлению подготовки </w:t>
      </w:r>
      <w:r w:rsidRPr="002C49AC">
        <w:rPr>
          <w:rFonts w:ascii="Times New Roman" w:hAnsi="Times New Roman"/>
          <w:bCs/>
          <w:sz w:val="24"/>
          <w:szCs w:val="24"/>
        </w:rPr>
        <w:t>40.03.01 Юриспруденция, направленность «Гражданско-правовая», «Уголовно-правовая» (программы бакалавриата)</w:t>
      </w:r>
      <w:r w:rsidRPr="002C49AC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8810EB" w:rsidRPr="002C49AC" w:rsidRDefault="008810EB" w:rsidP="008810EB">
      <w:pPr>
        <w:pStyle w:val="aa"/>
        <w:spacing w:line="216" w:lineRule="auto"/>
        <w:ind w:firstLine="709"/>
        <w:jc w:val="both"/>
        <w:rPr>
          <w:rFonts w:ascii="Times New Roman" w:hAnsi="Times New Roman"/>
          <w:sz w:val="24"/>
        </w:rPr>
      </w:pPr>
      <w:r w:rsidRPr="002C49AC">
        <w:rPr>
          <w:rFonts w:ascii="Times New Roman" w:hAnsi="Times New Roman"/>
          <w:sz w:val="24"/>
          <w:szCs w:val="24"/>
        </w:rPr>
        <w:t>Контактная работа преподавателя с обучающимся</w:t>
      </w:r>
      <w:r w:rsidRPr="002C49AC">
        <w:rPr>
          <w:rFonts w:ascii="Times New Roman" w:hAnsi="Times New Roman"/>
          <w:bCs/>
          <w:sz w:val="24"/>
          <w:szCs w:val="24"/>
        </w:rPr>
        <w:t xml:space="preserve"> </w:t>
      </w:r>
      <w:r w:rsidRPr="002C49AC">
        <w:rPr>
          <w:rFonts w:ascii="Times New Roman" w:hAnsi="Times New Roman"/>
          <w:sz w:val="24"/>
          <w:szCs w:val="24"/>
        </w:rPr>
        <w:t xml:space="preserve">по дисциплине </w:t>
      </w:r>
      <w:r w:rsidRPr="002C49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49AC">
        <w:rPr>
          <w:rFonts w:ascii="Times New Roman" w:hAnsi="Times New Roman"/>
          <w:sz w:val="24"/>
          <w:szCs w:val="24"/>
        </w:rPr>
        <w:t xml:space="preserve">«Экологическое право» может быть аудиторной и внеаудиторной. Объем контактной работы отражается в рабочих учебных планах.  </w:t>
      </w:r>
      <w:r w:rsidRPr="002C49AC">
        <w:rPr>
          <w:rFonts w:ascii="Times New Roman" w:hAnsi="Times New Roman"/>
          <w:sz w:val="24"/>
        </w:rPr>
        <w:t>Контактная работа преподавателя с обучающимся</w:t>
      </w:r>
      <w:r w:rsidRPr="002C49AC">
        <w:rPr>
          <w:rFonts w:ascii="Times New Roman" w:hAnsi="Times New Roman"/>
          <w:bCs/>
          <w:sz w:val="24"/>
        </w:rPr>
        <w:t xml:space="preserve"> </w:t>
      </w:r>
      <w:r w:rsidRPr="002C49AC">
        <w:rPr>
          <w:rFonts w:ascii="Times New Roman" w:hAnsi="Times New Roman"/>
          <w:sz w:val="24"/>
        </w:rPr>
        <w:t xml:space="preserve">по дисциплине </w:t>
      </w:r>
      <w:r w:rsidRPr="002C49AC">
        <w:rPr>
          <w:rFonts w:ascii="Times New Roman" w:hAnsi="Times New Roman"/>
          <w:b/>
          <w:color w:val="000000"/>
          <w:sz w:val="24"/>
        </w:rPr>
        <w:t xml:space="preserve"> </w:t>
      </w:r>
      <w:r w:rsidRPr="002C49AC">
        <w:rPr>
          <w:rFonts w:ascii="Times New Roman" w:hAnsi="Times New Roman"/>
          <w:sz w:val="24"/>
        </w:rPr>
        <w:t xml:space="preserve">«Экологическое право» включает в себя: занятия лекционного типа, занятия семинарского типа (семинары, практические занятия), индивидуальную работу обучающихся с преподавателем, в том числе индивидуальные консультации и проведение экзамена. Качество освоения обучающимся материала по дисциплине </w:t>
      </w:r>
      <w:r w:rsidRPr="002C49AC">
        <w:rPr>
          <w:rFonts w:ascii="Times New Roman" w:hAnsi="Times New Roman"/>
          <w:b/>
          <w:color w:val="000000"/>
          <w:sz w:val="24"/>
        </w:rPr>
        <w:t xml:space="preserve"> </w:t>
      </w:r>
      <w:r w:rsidRPr="002C49AC">
        <w:rPr>
          <w:rFonts w:ascii="Times New Roman" w:hAnsi="Times New Roman"/>
          <w:sz w:val="24"/>
        </w:rPr>
        <w:t>«Экологическое право» оценивается преподавателем в ходе контактной работы (аудиторная и внеаудиторная)  с обучающимся</w:t>
      </w:r>
      <w:r w:rsidRPr="002C49AC">
        <w:rPr>
          <w:rFonts w:ascii="Times New Roman" w:hAnsi="Times New Roman"/>
          <w:bCs/>
          <w:sz w:val="24"/>
        </w:rPr>
        <w:t xml:space="preserve"> </w:t>
      </w:r>
      <w:r w:rsidRPr="002C49AC">
        <w:rPr>
          <w:rFonts w:ascii="Times New Roman" w:hAnsi="Times New Roman"/>
          <w:sz w:val="24"/>
        </w:rPr>
        <w:t xml:space="preserve">посредством текущего контроля успеваемости и промежуточной аттестации обучающихся (период сдачи экзамена). </w:t>
      </w:r>
    </w:p>
    <w:p w:rsidR="008810EB" w:rsidRDefault="008810EB" w:rsidP="008810EB">
      <w:pPr>
        <w:pStyle w:val="aa"/>
        <w:spacing w:line="216" w:lineRule="auto"/>
        <w:ind w:firstLine="709"/>
        <w:jc w:val="both"/>
        <w:rPr>
          <w:sz w:val="24"/>
        </w:rPr>
      </w:pPr>
      <w:r w:rsidRPr="002C49AC">
        <w:rPr>
          <w:rFonts w:ascii="Times New Roman" w:hAnsi="Times New Roman"/>
          <w:sz w:val="24"/>
        </w:rPr>
        <w:t xml:space="preserve">Текущий контроль, осуществляемый преподавателем, обеспечивает выполнение студентом всех видов работ, предусмотренных рабочей программой дисциплины (ответы на семинарах (практических занятиях), подготовку проектов документов, подготовку </w:t>
      </w:r>
      <w:r>
        <w:rPr>
          <w:rFonts w:ascii="Times New Roman" w:hAnsi="Times New Roman"/>
          <w:sz w:val="24"/>
        </w:rPr>
        <w:t>сообщений</w:t>
      </w:r>
      <w:r w:rsidRPr="002C49AC">
        <w:rPr>
          <w:rFonts w:ascii="Times New Roman" w:hAnsi="Times New Roman"/>
          <w:sz w:val="24"/>
        </w:rPr>
        <w:t xml:space="preserve">, решение задач, активность студента в ходе учебной деятельности, посещаемость занятий, научно-исследовательскую работу и т.д.  Формой промежуточной </w:t>
      </w:r>
      <w:r w:rsidRPr="00D63C3D">
        <w:rPr>
          <w:sz w:val="24"/>
        </w:rPr>
        <w:t>аттестации обучающихся по д</w:t>
      </w:r>
      <w:r>
        <w:rPr>
          <w:sz w:val="24"/>
        </w:rPr>
        <w:t>исциплине «Экологическое</w:t>
      </w:r>
      <w:r w:rsidRPr="00D63C3D">
        <w:rPr>
          <w:sz w:val="24"/>
        </w:rPr>
        <w:t xml:space="preserve"> право» являются экзамен.</w:t>
      </w:r>
    </w:p>
    <w:p w:rsidR="008810EB" w:rsidRDefault="008810EB" w:rsidP="008810EB">
      <w:pPr>
        <w:jc w:val="both"/>
      </w:pPr>
    </w:p>
    <w:p w:rsidR="008810EB" w:rsidRDefault="008810EB" w:rsidP="008810EB">
      <w:pPr>
        <w:jc w:val="both"/>
      </w:pPr>
    </w:p>
    <w:p w:rsidR="008810EB" w:rsidRPr="00AB08E1" w:rsidRDefault="008810EB" w:rsidP="008810EB">
      <w:pPr>
        <w:pStyle w:val="ae"/>
        <w:numPr>
          <w:ilvl w:val="0"/>
          <w:numId w:val="2"/>
        </w:numPr>
        <w:jc w:val="center"/>
        <w:outlineLvl w:val="0"/>
        <w:rPr>
          <w:b/>
        </w:rPr>
      </w:pPr>
      <w:bookmarkStart w:id="1" w:name="__RefHeading__5765_1881531888"/>
      <w:bookmarkEnd w:id="1"/>
      <w:r w:rsidRPr="00AB08E1">
        <w:rPr>
          <w:b/>
        </w:rPr>
        <w:lastRenderedPageBreak/>
        <w:t>АУДИТОРНАЯ КОНТАКТНАЯ РАБОТА ПРЕПОДАВАТЕЛЯ С  ОБУЧАЮЩИМИСЯ</w:t>
      </w:r>
    </w:p>
    <w:p w:rsidR="008810EB" w:rsidRDefault="008810EB" w:rsidP="008810EB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по очной форме </w:t>
      </w:r>
      <w:r w:rsidRPr="00AE0860">
        <w:rPr>
          <w:rFonts w:eastAsia="Times New Roman"/>
          <w:b/>
          <w:lang w:eastAsia="ru-RU"/>
        </w:rPr>
        <w:t>обучения</w:t>
      </w:r>
    </w:p>
    <w:p w:rsidR="008810EB" w:rsidRDefault="008810EB" w:rsidP="008810EB">
      <w:pPr>
        <w:outlineLvl w:val="0"/>
        <w:rPr>
          <w:b/>
          <w:sz w:val="22"/>
          <w:szCs w:val="22"/>
        </w:rPr>
      </w:pPr>
    </w:p>
    <w:p w:rsidR="008810EB" w:rsidRDefault="008810EB" w:rsidP="008810EB">
      <w:pPr>
        <w:outlineLvl w:val="0"/>
        <w:rPr>
          <w:b/>
          <w:sz w:val="22"/>
          <w:szCs w:val="22"/>
        </w:rPr>
      </w:pPr>
    </w:p>
    <w:p w:rsidR="008810EB" w:rsidRDefault="008810EB" w:rsidP="008810EB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jc w:val="center"/>
        <w:rPr>
          <w:b w:val="0"/>
          <w:i/>
          <w:spacing w:val="-1"/>
          <w:sz w:val="22"/>
          <w:szCs w:val="22"/>
          <w:lang w:val="ru-RU"/>
        </w:rPr>
      </w:pPr>
      <w:r>
        <w:rPr>
          <w:spacing w:val="-1"/>
          <w:szCs w:val="24"/>
          <w:lang w:val="ru-RU"/>
        </w:rPr>
        <w:t xml:space="preserve"> ПЛАНЫ ПРАКТИЧЕСКИХ (СЕМИНАРСКИХ) ЗАНЯТИЙ</w:t>
      </w:r>
    </w:p>
    <w:p w:rsidR="008810EB" w:rsidRDefault="008810EB" w:rsidP="008810EB">
      <w:pPr>
        <w:pStyle w:val="110"/>
        <w:tabs>
          <w:tab w:val="left" w:pos="284"/>
          <w:tab w:val="left" w:pos="567"/>
        </w:tabs>
        <w:ind w:left="0"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8810EB" w:rsidRPr="00725FCC" w:rsidRDefault="008810EB" w:rsidP="008810EB">
      <w:pPr>
        <w:jc w:val="center"/>
        <w:rPr>
          <w:b/>
        </w:rPr>
      </w:pPr>
      <w:r w:rsidRPr="00725FCC">
        <w:rPr>
          <w:b/>
          <w:spacing w:val="-1"/>
        </w:rPr>
        <w:t xml:space="preserve">Тема 1. </w:t>
      </w:r>
    </w:p>
    <w:p w:rsidR="008810EB" w:rsidRPr="00623ADC" w:rsidRDefault="008810EB" w:rsidP="008810E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23ADC">
        <w:rPr>
          <w:b/>
          <w:color w:val="000000"/>
          <w:sz w:val="24"/>
          <w:szCs w:val="24"/>
        </w:rPr>
        <w:t>Понятие, предмет, система и источники экологического права</w:t>
      </w:r>
    </w:p>
    <w:p w:rsidR="008810EB" w:rsidRPr="00725FCC" w:rsidRDefault="008810EB" w:rsidP="008810E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810EB" w:rsidRPr="00725FCC" w:rsidRDefault="008810EB" w:rsidP="008810EB">
      <w:pPr>
        <w:pStyle w:val="11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 :</w:t>
      </w:r>
    </w:p>
    <w:p w:rsidR="008810EB" w:rsidRPr="00D31146" w:rsidRDefault="008810EB" w:rsidP="008810EB">
      <w:pPr>
        <w:tabs>
          <w:tab w:val="left" w:pos="0"/>
          <w:tab w:val="left" w:pos="71"/>
        </w:tabs>
        <w:ind w:left="360"/>
        <w:jc w:val="both"/>
      </w:pPr>
      <w:r>
        <w:t>1.  Ф</w:t>
      </w:r>
      <w:r w:rsidRPr="00D31146">
        <w:t xml:space="preserve">ормы взаимодействия общества и природы.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П</w:t>
      </w:r>
      <w:r w:rsidRPr="00D31146">
        <w:t xml:space="preserve">редмет экологического права.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Э</w:t>
      </w:r>
      <w:r w:rsidRPr="00D31146">
        <w:t xml:space="preserve">кологические отношения.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 w:rsidRPr="00D31146">
        <w:t xml:space="preserve">Объекты экологических отношений.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 w:rsidRPr="00D31146">
        <w:t xml:space="preserve">Природные объекты.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 w:rsidRPr="00D31146">
        <w:t xml:space="preserve">Природно-антропогенные объекты.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К</w:t>
      </w:r>
      <w:r w:rsidRPr="00D31146">
        <w:t xml:space="preserve">омпоненты природной среды.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 w:rsidRPr="00D31146">
        <w:t xml:space="preserve">Естественные экологические системы.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 w:rsidRPr="00D31146">
        <w:t xml:space="preserve">Природные ландшафты. 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  <w:tab w:val="left" w:pos="851"/>
        </w:tabs>
        <w:ind w:left="0" w:firstLine="360"/>
        <w:jc w:val="both"/>
      </w:pPr>
      <w:r w:rsidRPr="00D31146">
        <w:t xml:space="preserve">Природные комплексы.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  <w:tab w:val="left" w:pos="851"/>
        </w:tabs>
        <w:ind w:left="0" w:firstLine="360"/>
        <w:jc w:val="both"/>
      </w:pPr>
      <w:r w:rsidRPr="00D31146">
        <w:t xml:space="preserve">Природные ресурсы.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М</w:t>
      </w:r>
      <w:r w:rsidRPr="00D31146">
        <w:t xml:space="preserve">етоды экологического права.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П</w:t>
      </w:r>
      <w:r w:rsidRPr="00D31146">
        <w:t xml:space="preserve">ринципы экологического права. 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С</w:t>
      </w:r>
      <w:r w:rsidRPr="00D31146">
        <w:t xml:space="preserve">истема экологического права. Экологическое право как отрасль права. </w:t>
      </w:r>
    </w:p>
    <w:p w:rsidR="008810EB" w:rsidRPr="00B52DAA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С</w:t>
      </w:r>
      <w:r w:rsidRPr="00D31146">
        <w:t>оотношение экологического права с гражданским, административным и другими отраслями права.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И</w:t>
      </w:r>
      <w:r w:rsidRPr="00D31146">
        <w:t>сточники экологического права: понятие и виды.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С</w:t>
      </w:r>
      <w:r w:rsidRPr="00D31146">
        <w:t>удебная практика применения законодательства об охране окружающей среды.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К</w:t>
      </w:r>
      <w:r w:rsidRPr="00D31146">
        <w:t>онституционные основы регулирующие экологические отношения.</w:t>
      </w:r>
    </w:p>
    <w:p w:rsidR="008810EB" w:rsidRPr="00D31146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lastRenderedPageBreak/>
        <w:t>М</w:t>
      </w:r>
      <w:r w:rsidRPr="00D31146">
        <w:t>еждународный договор как источник экологического права.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Федеральный закон как источник экологического права.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Указы Президента РФ о государственной экологической политике и иные указы об охране окружающей среды.</w:t>
      </w:r>
    </w:p>
    <w:p w:rsidR="008810EB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Нормативно-правовые акты федеральных органов исполнительной власти как источники экологического права.</w:t>
      </w:r>
    </w:p>
    <w:p w:rsidR="008810EB" w:rsidRPr="00B52DAA" w:rsidRDefault="008810EB" w:rsidP="008810EB">
      <w:pPr>
        <w:pStyle w:val="ae"/>
        <w:numPr>
          <w:ilvl w:val="0"/>
          <w:numId w:val="2"/>
        </w:numPr>
        <w:tabs>
          <w:tab w:val="left" w:pos="0"/>
          <w:tab w:val="left" w:pos="71"/>
        </w:tabs>
        <w:ind w:left="0" w:firstLine="360"/>
        <w:jc w:val="both"/>
      </w:pPr>
      <w:r>
        <w:t>Законы и иные нормативные правовые акты субъектов РФ и органов местного самоуправления как источники экологического права.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567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7910D5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7910D5" w:rsidRDefault="008810EB" w:rsidP="00FD3E1A">
      <w:pPr>
        <w:pStyle w:val="ae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b/>
          <w:bCs/>
          <w:color w:val="000000" w:themeColor="text1"/>
        </w:rPr>
      </w:pPr>
      <w:r w:rsidRPr="007910D5">
        <w:rPr>
          <w:b/>
          <w:color w:val="000000" w:themeColor="text1"/>
        </w:rPr>
        <w:t xml:space="preserve">Компетентностно - ориентированная задача </w:t>
      </w:r>
      <w:r w:rsidRPr="007910D5">
        <w:rPr>
          <w:b/>
          <w:bCs/>
          <w:color w:val="000000" w:themeColor="text1"/>
        </w:rPr>
        <w:t xml:space="preserve">(ситуационная). </w:t>
      </w:r>
    </w:p>
    <w:p w:rsidR="008810EB" w:rsidRPr="007910D5" w:rsidRDefault="008810EB" w:rsidP="00FD3E1A">
      <w:pPr>
        <w:pStyle w:val="ae"/>
        <w:numPr>
          <w:ilvl w:val="0"/>
          <w:numId w:val="7"/>
        </w:numPr>
        <w:ind w:left="0" w:firstLine="426"/>
        <w:jc w:val="both"/>
      </w:pPr>
      <w:r w:rsidRPr="007910D5">
        <w:t>Государственная Дума РФ 24 февраля 1995 г. направила в Конституционный Суд РФ запрос о конституционности Указа Президента РФ «О государственной поддержке структурной перестройки и конверсии атомной промышленности в г. Железногорске Красноярского края» от 25 января 1995 г. №72 (далее — запрос).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В запросе указывалось, что: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— предусмотренные п. 1 и 3 названного Указа продолжение промышленного строительства завода РТ2 для регенерации отработанного ядерного топлива атомных электростанций и его финансирование до проведения государственной экологической экспертизы предпроектных и проектных материалов и при отсутствии ее положительного заключения являются нарушением норм ст. 36, 37 и 43 Закона РСФСР 1991 г. «Об охране окружающей природной среды»;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 xml:space="preserve">— содержащееся в п. 1 и 2 названного Указа разрешение на временное хранение в целях последующей переработки отработанного ядерного топлива с зарубежных атомных электростанций противоречит нормам ст. 50 указанного </w:t>
      </w:r>
      <w:r w:rsidRPr="007910D5">
        <w:lastRenderedPageBreak/>
        <w:t>Закона, прямо запрещающим ввоз радиоактивных материалов из других государств в целях хранения или захоронения; в силу этого названный Указ противоречит требованиям ст. 15 и 80 Конституции РФ.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Каковы конституционные основы регулирования отношений по охране окружающей природной среды?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Имелись ли среди них такие, которым противоречил названный Указ? Мог ли Указ Президента РФ противоречить Закону РСФСР «Об охране окружающей природной среды»?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Проанализируйте постановление Конституционного Суда РФ по данному делу.</w:t>
      </w:r>
    </w:p>
    <w:p w:rsidR="008810EB" w:rsidRPr="007910D5" w:rsidRDefault="008810EB" w:rsidP="008810EB">
      <w:pPr>
        <w:pStyle w:val="ae"/>
        <w:ind w:left="0" w:firstLine="426"/>
        <w:jc w:val="both"/>
      </w:pPr>
      <w:r w:rsidRPr="007910D5">
        <w:t>Если Вы не согласны с постановлением Конституционного Суда, то составьте проект альтернативного постановления, особого мнения судьи Конституционного Суда.</w:t>
      </w:r>
    </w:p>
    <w:p w:rsidR="008810EB" w:rsidRPr="007F407F" w:rsidRDefault="008810EB" w:rsidP="00FD3E1A">
      <w:pPr>
        <w:pStyle w:val="ae"/>
        <w:numPr>
          <w:ilvl w:val="0"/>
          <w:numId w:val="3"/>
        </w:numPr>
        <w:tabs>
          <w:tab w:val="left" w:pos="709"/>
        </w:tabs>
        <w:jc w:val="both"/>
        <w:rPr>
          <w:b/>
          <w:color w:val="000000" w:themeColor="text1"/>
        </w:rPr>
      </w:pPr>
      <w:r w:rsidRPr="007F407F">
        <w:rPr>
          <w:b/>
          <w:color w:val="000000" w:themeColor="text1"/>
        </w:rPr>
        <w:t>Сообщения.</w:t>
      </w:r>
    </w:p>
    <w:p w:rsidR="008810EB" w:rsidRPr="0071032C" w:rsidRDefault="008810EB" w:rsidP="00FD3E1A">
      <w:pPr>
        <w:pStyle w:val="ae"/>
        <w:numPr>
          <w:ilvl w:val="0"/>
          <w:numId w:val="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И</w:t>
      </w:r>
      <w:r w:rsidRPr="0071032C">
        <w:rPr>
          <w:snapToGrid w:val="0"/>
          <w:color w:val="000000" w:themeColor="text1"/>
        </w:rPr>
        <w:t>стория правового регулирования экологических отношений; становление и основные этапы развития экологического права</w:t>
      </w:r>
      <w:r w:rsidRPr="0071032C">
        <w:rPr>
          <w:color w:val="000000" w:themeColor="text1"/>
        </w:rPr>
        <w:t>.</w:t>
      </w:r>
    </w:p>
    <w:p w:rsidR="008810EB" w:rsidRPr="0071032C" w:rsidRDefault="008810EB" w:rsidP="00FD3E1A">
      <w:pPr>
        <w:pStyle w:val="ae"/>
        <w:numPr>
          <w:ilvl w:val="0"/>
          <w:numId w:val="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Подзаконные нормативные правовые акты в системе экологического законодательства.</w:t>
      </w:r>
    </w:p>
    <w:p w:rsidR="008810EB" w:rsidRPr="0071032C" w:rsidRDefault="008810EB" w:rsidP="00FD3E1A">
      <w:pPr>
        <w:pStyle w:val="ae"/>
        <w:numPr>
          <w:ilvl w:val="0"/>
          <w:numId w:val="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Частноправовые нормы в экологическом законодательстве.</w:t>
      </w:r>
    </w:p>
    <w:p w:rsidR="008810EB" w:rsidRPr="0071032C" w:rsidRDefault="008810EB" w:rsidP="00FD3E1A">
      <w:pPr>
        <w:pStyle w:val="ae"/>
        <w:numPr>
          <w:ilvl w:val="0"/>
          <w:numId w:val="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iCs/>
          <w:color w:val="000000" w:themeColor="text1"/>
          <w:spacing w:val="-4"/>
        </w:rPr>
        <w:t>Нормативно-технические акты как источники экологического права.</w:t>
      </w:r>
    </w:p>
    <w:p w:rsidR="008810EB" w:rsidRPr="007F407F" w:rsidRDefault="008810EB" w:rsidP="00FD3E1A">
      <w:pPr>
        <w:pStyle w:val="ae"/>
        <w:numPr>
          <w:ilvl w:val="0"/>
          <w:numId w:val="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snapToGrid w:val="0"/>
          <w:color w:val="000000" w:themeColor="text1"/>
          <w:spacing w:val="-6"/>
        </w:rPr>
        <w:t>Роль судебной практики в регулировании фаунистических  отношений</w:t>
      </w:r>
    </w:p>
    <w:p w:rsidR="008810EB" w:rsidRDefault="008810EB" w:rsidP="008810EB">
      <w:pPr>
        <w:pStyle w:val="a8"/>
        <w:ind w:left="0"/>
        <w:jc w:val="center"/>
        <w:rPr>
          <w:b/>
        </w:rPr>
      </w:pPr>
    </w:p>
    <w:p w:rsidR="008810EB" w:rsidRDefault="008810EB" w:rsidP="008810EB">
      <w:pPr>
        <w:pStyle w:val="a8"/>
        <w:ind w:left="0"/>
        <w:jc w:val="center"/>
        <w:rPr>
          <w:b/>
        </w:rPr>
      </w:pPr>
      <w:r>
        <w:rPr>
          <w:b/>
        </w:rPr>
        <w:t>Тема 2.</w:t>
      </w:r>
    </w:p>
    <w:p w:rsidR="008810EB" w:rsidRDefault="008810EB" w:rsidP="008810EB">
      <w:pPr>
        <w:jc w:val="center"/>
        <w:outlineLvl w:val="0"/>
        <w:rPr>
          <w:b/>
        </w:rPr>
      </w:pPr>
      <w:r w:rsidRPr="00277A8A">
        <w:rPr>
          <w:b/>
        </w:rPr>
        <w:t>Объекты экологического права</w:t>
      </w:r>
    </w:p>
    <w:p w:rsidR="008810EB" w:rsidRDefault="008810EB" w:rsidP="008810E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</w:p>
    <w:p w:rsidR="008810EB" w:rsidRDefault="008810EB" w:rsidP="008810E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занятия:</w:t>
      </w:r>
    </w:p>
    <w:p w:rsidR="008810EB" w:rsidRDefault="008810EB" w:rsidP="00FD3E1A">
      <w:pPr>
        <w:pStyle w:val="ae"/>
        <w:numPr>
          <w:ilvl w:val="0"/>
          <w:numId w:val="23"/>
        </w:numPr>
        <w:tabs>
          <w:tab w:val="left" w:pos="851"/>
        </w:tabs>
        <w:ind w:left="0" w:firstLine="426"/>
        <w:jc w:val="both"/>
      </w:pPr>
      <w:r>
        <w:t>Объекты</w:t>
      </w:r>
      <w:r w:rsidRPr="00277A8A">
        <w:t xml:space="preserve"> экологического права</w:t>
      </w:r>
      <w:r>
        <w:t>: понятие и виды</w:t>
      </w:r>
      <w:r w:rsidRPr="00277A8A">
        <w:t>.</w:t>
      </w:r>
    </w:p>
    <w:p w:rsidR="008810EB" w:rsidRPr="00277A8A" w:rsidRDefault="008810EB" w:rsidP="00FD3E1A">
      <w:pPr>
        <w:pStyle w:val="ae"/>
        <w:numPr>
          <w:ilvl w:val="0"/>
          <w:numId w:val="23"/>
        </w:numPr>
        <w:tabs>
          <w:tab w:val="left" w:pos="851"/>
        </w:tabs>
        <w:ind w:left="0" w:firstLine="426"/>
        <w:jc w:val="both"/>
      </w:pPr>
      <w:r>
        <w:t>О</w:t>
      </w:r>
      <w:r w:rsidRPr="00277A8A">
        <w:t>бъекты экологических общественных отношений.</w:t>
      </w:r>
    </w:p>
    <w:p w:rsidR="008810EB" w:rsidRPr="00277A8A" w:rsidRDefault="008810EB" w:rsidP="00FD3E1A">
      <w:pPr>
        <w:pStyle w:val="ae"/>
        <w:numPr>
          <w:ilvl w:val="0"/>
          <w:numId w:val="23"/>
        </w:numPr>
        <w:tabs>
          <w:tab w:val="left" w:pos="851"/>
        </w:tabs>
        <w:ind w:left="0" w:firstLine="426"/>
        <w:jc w:val="both"/>
      </w:pPr>
      <w:r>
        <w:lastRenderedPageBreak/>
        <w:t>П</w:t>
      </w:r>
      <w:r w:rsidRPr="00277A8A">
        <w:t xml:space="preserve">онятие и функции природных объектов. </w:t>
      </w:r>
    </w:p>
    <w:p w:rsidR="008810EB" w:rsidRPr="00277A8A" w:rsidRDefault="008810EB" w:rsidP="00FD3E1A">
      <w:pPr>
        <w:pStyle w:val="ae"/>
        <w:numPr>
          <w:ilvl w:val="0"/>
          <w:numId w:val="23"/>
        </w:numPr>
        <w:tabs>
          <w:tab w:val="left" w:pos="851"/>
        </w:tabs>
        <w:ind w:left="0" w:firstLine="426"/>
        <w:jc w:val="both"/>
      </w:pPr>
      <w:r>
        <w:t>В</w:t>
      </w:r>
      <w:r w:rsidRPr="00277A8A">
        <w:t xml:space="preserve">иды природных объектов. </w:t>
      </w:r>
    </w:p>
    <w:p w:rsidR="008810EB" w:rsidRPr="00277A8A" w:rsidRDefault="008810EB" w:rsidP="00FD3E1A">
      <w:pPr>
        <w:pStyle w:val="ae"/>
        <w:numPr>
          <w:ilvl w:val="0"/>
          <w:numId w:val="23"/>
        </w:numPr>
        <w:tabs>
          <w:tab w:val="left" w:pos="851"/>
        </w:tabs>
        <w:ind w:left="0" w:firstLine="426"/>
        <w:jc w:val="both"/>
      </w:pPr>
      <w:r>
        <w:t>П</w:t>
      </w:r>
      <w:r w:rsidRPr="00277A8A">
        <w:t xml:space="preserve">риродные ресурсы, их классификация по различным основаниям. </w:t>
      </w:r>
    </w:p>
    <w:p w:rsidR="008810EB" w:rsidRPr="00AA6DFF" w:rsidRDefault="008810EB" w:rsidP="00FD3E1A">
      <w:pPr>
        <w:pStyle w:val="ae"/>
        <w:numPr>
          <w:ilvl w:val="0"/>
          <w:numId w:val="23"/>
        </w:numPr>
        <w:ind w:left="0" w:firstLine="426"/>
        <w:jc w:val="both"/>
        <w:rPr>
          <w:b/>
          <w:sz w:val="28"/>
          <w:szCs w:val="28"/>
        </w:rPr>
      </w:pPr>
      <w:r>
        <w:t>П</w:t>
      </w:r>
      <w:r w:rsidRPr="00277A8A">
        <w:t>ризнаки природных объектов и природных ресурсов.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567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E80141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E80141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7F407F" w:rsidRDefault="008810EB" w:rsidP="00FD3E1A">
      <w:pPr>
        <w:pStyle w:val="ae"/>
        <w:numPr>
          <w:ilvl w:val="0"/>
          <w:numId w:val="11"/>
        </w:numPr>
        <w:tabs>
          <w:tab w:val="left" w:pos="709"/>
        </w:tabs>
        <w:jc w:val="both"/>
        <w:rPr>
          <w:b/>
          <w:color w:val="000000" w:themeColor="text1"/>
        </w:rPr>
      </w:pPr>
      <w:r w:rsidRPr="007F407F">
        <w:rPr>
          <w:b/>
          <w:color w:val="000000" w:themeColor="text1"/>
        </w:rPr>
        <w:t xml:space="preserve">Компетентностно-ориентированная задача </w:t>
      </w:r>
      <w:r w:rsidRPr="007F407F">
        <w:rPr>
          <w:b/>
          <w:bCs/>
          <w:color w:val="000000" w:themeColor="text1"/>
        </w:rPr>
        <w:t>(подготовка проекта документа)</w:t>
      </w:r>
    </w:p>
    <w:p w:rsidR="008810EB" w:rsidRDefault="008810EB" w:rsidP="008810EB">
      <w:pPr>
        <w:ind w:firstLine="426"/>
        <w:jc w:val="both"/>
      </w:pPr>
      <w:r w:rsidRPr="00AA6DFF">
        <w:t>При рассмотрении судом уголовного дела в отношении главного инженера завода возник вопрос о том, как квалифицировать действия по загрязнению воздуха рабочей зоны производственных помещений вредными для здоровья людей веществами выше предельных концентраций: как нарушение правил охраны окружающей среды или как нарушение правил охраны труда?</w:t>
      </w:r>
      <w:r>
        <w:t xml:space="preserve"> </w:t>
      </w:r>
      <w:r w:rsidRPr="00AA6DFF">
        <w:t>Каковы юридические признаки, при наличии которых воздух, воды и почва будут охраняться нормами законодательства об охране окружающей среды?</w:t>
      </w:r>
      <w:r>
        <w:t xml:space="preserve"> </w:t>
      </w:r>
      <w:r w:rsidRPr="00AA6DFF">
        <w:t>Составьте мотивированный проект разъяснения по данному вопросу.</w:t>
      </w:r>
    </w:p>
    <w:p w:rsidR="008810EB" w:rsidRPr="007F407F" w:rsidRDefault="008810EB" w:rsidP="00FD3E1A">
      <w:pPr>
        <w:pStyle w:val="ae"/>
        <w:numPr>
          <w:ilvl w:val="0"/>
          <w:numId w:val="11"/>
        </w:numPr>
        <w:tabs>
          <w:tab w:val="left" w:pos="709"/>
        </w:tabs>
        <w:jc w:val="both"/>
        <w:rPr>
          <w:b/>
          <w:color w:val="000000" w:themeColor="text1"/>
        </w:rPr>
      </w:pPr>
      <w:r w:rsidRPr="007F407F">
        <w:rPr>
          <w:b/>
          <w:color w:val="000000" w:themeColor="text1"/>
        </w:rPr>
        <w:t>Тестирование.</w:t>
      </w:r>
    </w:p>
    <w:p w:rsidR="008810EB" w:rsidRPr="00AA6DFF" w:rsidRDefault="008810EB" w:rsidP="008810EB">
      <w:pPr>
        <w:pStyle w:val="ae"/>
        <w:tabs>
          <w:tab w:val="left" w:pos="709"/>
        </w:tabs>
        <w:ind w:left="1806"/>
        <w:jc w:val="both"/>
        <w:rPr>
          <w:b/>
          <w:color w:val="000000" w:themeColor="text1"/>
        </w:rPr>
      </w:pPr>
    </w:p>
    <w:p w:rsidR="008810EB" w:rsidRDefault="008810EB" w:rsidP="008810EB">
      <w:pPr>
        <w:jc w:val="center"/>
        <w:outlineLvl w:val="0"/>
        <w:rPr>
          <w:b/>
        </w:rPr>
      </w:pPr>
      <w:r>
        <w:rPr>
          <w:b/>
        </w:rPr>
        <w:t>Тема 3.</w:t>
      </w:r>
    </w:p>
    <w:p w:rsidR="008810EB" w:rsidRDefault="008810EB" w:rsidP="008810EB">
      <w:pPr>
        <w:spacing w:line="240" w:lineRule="auto"/>
        <w:jc w:val="both"/>
      </w:pPr>
      <w:r w:rsidRPr="00115AE3">
        <w:rPr>
          <w:b/>
        </w:rPr>
        <w:t xml:space="preserve">Организационный, экономический и юридический механизмы охраны </w:t>
      </w:r>
      <w:r>
        <w:rPr>
          <w:b/>
        </w:rPr>
        <w:t>окружающей среды</w:t>
      </w:r>
    </w:p>
    <w:p w:rsidR="008810EB" w:rsidRDefault="008810EB" w:rsidP="008810EB">
      <w:pPr>
        <w:jc w:val="center"/>
        <w:outlineLvl w:val="0"/>
        <w:rPr>
          <w:b/>
        </w:rPr>
      </w:pPr>
    </w:p>
    <w:p w:rsidR="008810EB" w:rsidRDefault="008810EB" w:rsidP="008810EB">
      <w:pPr>
        <w:pStyle w:val="11"/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занятия: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О</w:t>
      </w:r>
      <w:r w:rsidRPr="00307433">
        <w:t>бщая характеристика управления в сфере охраны окружающей среды.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Система и компетенция государственных органов управления в сфере охраны окружающей среды.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Ф</w:t>
      </w:r>
      <w:r w:rsidRPr="00307433">
        <w:t>ункции государственного управления в сфере охраны окружающей сре</w:t>
      </w:r>
      <w:r>
        <w:t>ды.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Государственные кадастры и реестры природных ресурсов.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lastRenderedPageBreak/>
        <w:t>С</w:t>
      </w:r>
      <w:r w:rsidRPr="00307433">
        <w:t>тандартизация в области охраны окружающей среды</w:t>
      </w:r>
      <w:r>
        <w:t xml:space="preserve">. 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Г</w:t>
      </w:r>
      <w:r>
        <w:rPr>
          <w:color w:val="000000"/>
        </w:rPr>
        <w:t xml:space="preserve">осударственный </w:t>
      </w:r>
      <w:r>
        <w:t>экологический мониторинг.</w:t>
      </w:r>
    </w:p>
    <w:p w:rsidR="008810EB" w:rsidRPr="00AA6DFF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Экологическое лицензирование.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Экологический аудит.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 xml:space="preserve">Государственная </w:t>
      </w:r>
      <w:r w:rsidRPr="00307433">
        <w:t>экологическая экспертиза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П</w:t>
      </w:r>
      <w:r w:rsidRPr="00307433">
        <w:t xml:space="preserve">онятие и роль экономического механизма обеспечения природопользования и охраны окружающей среды. </w:t>
      </w:r>
    </w:p>
    <w:p w:rsidR="008810EB" w:rsidRPr="00AA6DFF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Н</w:t>
      </w:r>
      <w:r w:rsidRPr="00946A56">
        <w:t xml:space="preserve">ормативно-правовые основы регулирования экономических мер. 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П</w:t>
      </w:r>
      <w:r w:rsidRPr="00946A56">
        <w:t>равовое регулирование платы за негативное воздействие на окружающую среду.</w:t>
      </w:r>
    </w:p>
    <w:p w:rsidR="008810EB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П</w:t>
      </w:r>
      <w:r w:rsidRPr="00946A56">
        <w:t>равовые меры экономического стимулирования охраны окружающей среды.</w:t>
      </w:r>
    </w:p>
    <w:p w:rsidR="008810EB" w:rsidRPr="00AA6DFF" w:rsidRDefault="008810EB" w:rsidP="00FD3E1A">
      <w:pPr>
        <w:pStyle w:val="ae"/>
        <w:numPr>
          <w:ilvl w:val="0"/>
          <w:numId w:val="24"/>
        </w:numPr>
        <w:tabs>
          <w:tab w:val="left" w:pos="851"/>
        </w:tabs>
        <w:ind w:left="0" w:firstLine="426"/>
        <w:jc w:val="both"/>
      </w:pPr>
      <w:r>
        <w:t>Ю</w:t>
      </w:r>
      <w:r w:rsidRPr="00946A56">
        <w:t>ридическая ответственность за нарушения экологического законодательства: понятие и виды.</w:t>
      </w:r>
    </w:p>
    <w:p w:rsidR="008810EB" w:rsidRDefault="008810EB" w:rsidP="008810EB">
      <w:pPr>
        <w:pStyle w:val="aa"/>
        <w:ind w:left="720"/>
        <w:jc w:val="both"/>
        <w:rPr>
          <w:b/>
        </w:rPr>
      </w:pPr>
    </w:p>
    <w:p w:rsidR="008810EB" w:rsidRPr="00E80141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E80141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E80141" w:rsidRDefault="008810EB" w:rsidP="00FD3E1A">
      <w:pPr>
        <w:pStyle w:val="ae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b/>
          <w:bCs/>
          <w:color w:val="000000" w:themeColor="text1"/>
        </w:rPr>
      </w:pPr>
      <w:r w:rsidRPr="00E80141">
        <w:rPr>
          <w:b/>
          <w:color w:val="000000" w:themeColor="text1"/>
        </w:rPr>
        <w:t xml:space="preserve">Компетентностно-ориентированная задача </w:t>
      </w:r>
      <w:r w:rsidRPr="00E80141">
        <w:rPr>
          <w:b/>
          <w:bCs/>
          <w:color w:val="000000" w:themeColor="text1"/>
        </w:rPr>
        <w:t xml:space="preserve">(ситуационная). </w:t>
      </w:r>
    </w:p>
    <w:p w:rsidR="008810EB" w:rsidRPr="00E80141" w:rsidRDefault="008810EB" w:rsidP="008810EB">
      <w:pPr>
        <w:ind w:firstLine="426"/>
        <w:jc w:val="both"/>
      </w:pPr>
      <w:r>
        <w:t>1.</w:t>
      </w:r>
      <w:r w:rsidRPr="00E80141">
        <w:t>Решением главного санитарного врача города директор завода «Электрокабель», его заместитель,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веществ и причинение вреда здоровью граждан.</w:t>
      </w:r>
      <w:r>
        <w:t xml:space="preserve"> </w:t>
      </w:r>
      <w:r w:rsidRPr="00E80141">
        <w:t>Кроме того, материалы на виновных лиц были направлены в прокуратуру для привлечения виновных к уголовной ответственности по ст. 246 УК. При каких условиях лица, виновные в совершении административного экологического правонарушения, могут быть привлечены к уголовной ответственности по ст. 246 УК?</w:t>
      </w:r>
      <w:r>
        <w:t xml:space="preserve"> </w:t>
      </w:r>
      <w:r w:rsidRPr="00E80141">
        <w:t>В чем состоит отграничение экологического преступления по ст. 246 УК от аналогичного состава экологического административного проступка по КоАП?</w:t>
      </w:r>
    </w:p>
    <w:p w:rsidR="008810EB" w:rsidRDefault="008810EB" w:rsidP="008810EB">
      <w:pPr>
        <w:pStyle w:val="ae"/>
        <w:tabs>
          <w:tab w:val="left" w:pos="709"/>
        </w:tabs>
        <w:ind w:left="510" w:firstLine="426"/>
        <w:jc w:val="both"/>
        <w:rPr>
          <w:b/>
          <w:color w:val="000000" w:themeColor="text1"/>
        </w:rPr>
      </w:pPr>
    </w:p>
    <w:p w:rsidR="008810EB" w:rsidRPr="00E80141" w:rsidRDefault="008810EB" w:rsidP="008810EB">
      <w:pPr>
        <w:pStyle w:val="ae"/>
        <w:tabs>
          <w:tab w:val="left" w:pos="709"/>
          <w:tab w:val="left" w:pos="851"/>
        </w:tabs>
        <w:ind w:left="0" w:firstLine="426"/>
        <w:jc w:val="both"/>
        <w:rPr>
          <w:rFonts w:cs="Calibri"/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Pr="00E80141">
        <w:rPr>
          <w:b/>
          <w:color w:val="000000" w:themeColor="text1"/>
        </w:rPr>
        <w:t>Компетентностно-ориентированная задача (подготовка проекта документа).</w:t>
      </w:r>
    </w:p>
    <w:p w:rsidR="008810EB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E80141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E80141">
        <w:rPr>
          <w:color w:val="000000" w:themeColor="text1"/>
        </w:rPr>
        <w:t>В юридический департамент Федеральной службы России по гидрометеорологии и мониторингу окружающей среды обратился гражданин Н. с просьбой объяснить порядок предоставления этой службе информации о состоянии окружающей природной среды, ее загрязнении. Составьте проект ответа на данный вопрос.</w:t>
      </w:r>
    </w:p>
    <w:p w:rsidR="008810EB" w:rsidRPr="00C85F06" w:rsidRDefault="008810EB" w:rsidP="008810EB">
      <w:pPr>
        <w:spacing w:line="240" w:lineRule="auto"/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  <w:t>3.</w:t>
      </w:r>
      <w:r w:rsidRPr="00C85F06">
        <w:rPr>
          <w:b/>
          <w:color w:val="000000" w:themeColor="text1"/>
        </w:rPr>
        <w:t>Сообщения.</w:t>
      </w:r>
    </w:p>
    <w:p w:rsidR="008810EB" w:rsidRPr="00E80141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E80141">
        <w:rPr>
          <w:color w:val="000000" w:themeColor="text1"/>
        </w:rPr>
        <w:t>Охрана окружающей среды как функция органов местного самоуправления.</w:t>
      </w:r>
    </w:p>
    <w:p w:rsidR="008810EB" w:rsidRPr="0071032C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iCs/>
          <w:color w:val="000000" w:themeColor="text1"/>
        </w:rPr>
        <w:t xml:space="preserve">Стандартизация в области охраны окружающей среды. </w:t>
      </w:r>
      <w:r w:rsidRPr="0071032C">
        <w:rPr>
          <w:color w:val="000000" w:themeColor="text1"/>
        </w:rPr>
        <w:t>Государственный водный реестр.</w:t>
      </w:r>
    </w:p>
    <w:p w:rsidR="008810EB" w:rsidRPr="0071032C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snapToGrid w:val="0"/>
          <w:color w:val="000000" w:themeColor="text1"/>
        </w:rPr>
        <w:t>Производственный экологический контроль.</w:t>
      </w:r>
    </w:p>
    <w:p w:rsidR="008810EB" w:rsidRPr="0071032C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snapToGrid w:val="0"/>
          <w:color w:val="000000" w:themeColor="text1"/>
        </w:rPr>
        <w:t>Общественный экологический контроль.</w:t>
      </w:r>
    </w:p>
    <w:p w:rsidR="008810EB" w:rsidRPr="0071032C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Финансирование охраны окружающей среды.</w:t>
      </w:r>
    </w:p>
    <w:p w:rsidR="008810EB" w:rsidRPr="0071032C" w:rsidRDefault="008810EB" w:rsidP="00FD3E1A">
      <w:pPr>
        <w:pStyle w:val="ae"/>
        <w:numPr>
          <w:ilvl w:val="0"/>
          <w:numId w:val="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Понятие и виды платежей: плата за пользование землей, недрами, водами, другими природными ресурсами, плата за негативное воздействие на окружающую среду.</w:t>
      </w:r>
    </w:p>
    <w:p w:rsidR="008810EB" w:rsidRPr="00E80141" w:rsidRDefault="008810EB" w:rsidP="008810EB">
      <w:pPr>
        <w:pStyle w:val="ae"/>
        <w:ind w:left="0" w:firstLine="426"/>
        <w:rPr>
          <w:b/>
          <w:color w:val="000000" w:themeColor="text1"/>
        </w:rPr>
      </w:pPr>
      <w:r w:rsidRPr="0071032C">
        <w:rPr>
          <w:color w:val="000000" w:themeColor="text1"/>
        </w:rPr>
        <w:t>Страховое событие (случай) в экологическом страховании</w:t>
      </w:r>
    </w:p>
    <w:p w:rsidR="008810EB" w:rsidRPr="00C85F06" w:rsidRDefault="008810EB" w:rsidP="008810EB">
      <w:pPr>
        <w:tabs>
          <w:tab w:val="left" w:pos="709"/>
        </w:tabs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Pr="00C85F06">
        <w:rPr>
          <w:b/>
          <w:color w:val="000000" w:themeColor="text1"/>
        </w:rPr>
        <w:t>Тестирование</w:t>
      </w:r>
    </w:p>
    <w:p w:rsidR="008810EB" w:rsidRDefault="008810EB" w:rsidP="008810EB">
      <w:pPr>
        <w:jc w:val="center"/>
        <w:outlineLvl w:val="0"/>
        <w:rPr>
          <w:b/>
        </w:rPr>
      </w:pPr>
    </w:p>
    <w:p w:rsidR="008810EB" w:rsidRDefault="008810EB" w:rsidP="008810EB">
      <w:pPr>
        <w:jc w:val="center"/>
        <w:outlineLvl w:val="0"/>
        <w:rPr>
          <w:b/>
        </w:rPr>
      </w:pPr>
      <w:r>
        <w:rPr>
          <w:b/>
        </w:rPr>
        <w:t>Тема 4.</w:t>
      </w:r>
    </w:p>
    <w:p w:rsidR="008810EB" w:rsidRDefault="008810EB" w:rsidP="008810EB">
      <w:pPr>
        <w:spacing w:line="240" w:lineRule="auto"/>
        <w:ind w:firstLine="34"/>
        <w:jc w:val="both"/>
        <w:rPr>
          <w:b/>
        </w:rPr>
      </w:pPr>
      <w:r w:rsidRPr="00277A8A">
        <w:rPr>
          <w:b/>
        </w:rPr>
        <w:t>Правовая охрана окружающей среды в промышленности, энергетике и военной деятельности</w:t>
      </w:r>
    </w:p>
    <w:p w:rsidR="008810EB" w:rsidRPr="001B4249" w:rsidRDefault="008810EB" w:rsidP="008810E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1B4249">
        <w:rPr>
          <w:rFonts w:ascii="Times New Roman" w:hAnsi="Times New Roman"/>
          <w:i/>
          <w:sz w:val="24"/>
          <w:szCs w:val="24"/>
        </w:rPr>
        <w:t>План занятия:</w:t>
      </w:r>
    </w:p>
    <w:p w:rsidR="008810EB" w:rsidRPr="001B4249" w:rsidRDefault="008810EB" w:rsidP="00FD3E1A">
      <w:pPr>
        <w:pStyle w:val="120"/>
        <w:numPr>
          <w:ilvl w:val="0"/>
          <w:numId w:val="25"/>
        </w:numPr>
        <w:tabs>
          <w:tab w:val="left" w:pos="72"/>
          <w:tab w:val="left" w:pos="186"/>
          <w:tab w:val="left" w:pos="271"/>
          <w:tab w:val="left" w:pos="372"/>
        </w:tabs>
        <w:ind w:left="0" w:firstLine="426"/>
        <w:rPr>
          <w:szCs w:val="24"/>
        </w:rPr>
      </w:pPr>
      <w:r w:rsidRPr="001B4249">
        <w:rPr>
          <w:color w:val="000000"/>
          <w:szCs w:val="24"/>
        </w:rPr>
        <w:t xml:space="preserve">Экологические требования при размещении, строительстве и эксплуатации промышленных объектов. </w:t>
      </w:r>
    </w:p>
    <w:p w:rsidR="008810EB" w:rsidRPr="001B4249" w:rsidRDefault="008810EB" w:rsidP="00FD3E1A">
      <w:pPr>
        <w:pStyle w:val="120"/>
        <w:numPr>
          <w:ilvl w:val="0"/>
          <w:numId w:val="25"/>
        </w:numPr>
        <w:tabs>
          <w:tab w:val="left" w:pos="72"/>
          <w:tab w:val="left" w:pos="186"/>
          <w:tab w:val="left" w:pos="271"/>
          <w:tab w:val="left" w:pos="372"/>
        </w:tabs>
        <w:ind w:left="0" w:firstLine="426"/>
        <w:rPr>
          <w:szCs w:val="24"/>
        </w:rPr>
      </w:pPr>
      <w:r w:rsidRPr="001B4249">
        <w:rPr>
          <w:color w:val="000000"/>
          <w:szCs w:val="24"/>
        </w:rPr>
        <w:t>Экологическая паспортизация промышленных предприятий.</w:t>
      </w:r>
    </w:p>
    <w:p w:rsidR="008810EB" w:rsidRPr="001B4249" w:rsidRDefault="008810EB" w:rsidP="00FD3E1A">
      <w:pPr>
        <w:pStyle w:val="120"/>
        <w:numPr>
          <w:ilvl w:val="0"/>
          <w:numId w:val="25"/>
        </w:numPr>
        <w:tabs>
          <w:tab w:val="left" w:pos="72"/>
          <w:tab w:val="left" w:pos="186"/>
          <w:tab w:val="left" w:pos="271"/>
          <w:tab w:val="left" w:pos="372"/>
        </w:tabs>
        <w:ind w:left="0" w:firstLine="426"/>
        <w:rPr>
          <w:szCs w:val="24"/>
        </w:rPr>
      </w:pPr>
      <w:r w:rsidRPr="001B4249">
        <w:rPr>
          <w:color w:val="000000"/>
          <w:szCs w:val="24"/>
        </w:rPr>
        <w:t>Экологические требования к размещению и эксплуатации энергетических объектов.</w:t>
      </w:r>
    </w:p>
    <w:p w:rsidR="008810EB" w:rsidRPr="001B4249" w:rsidRDefault="008810EB" w:rsidP="00FD3E1A">
      <w:pPr>
        <w:pStyle w:val="120"/>
        <w:numPr>
          <w:ilvl w:val="0"/>
          <w:numId w:val="25"/>
        </w:numPr>
        <w:tabs>
          <w:tab w:val="left" w:pos="72"/>
          <w:tab w:val="left" w:pos="186"/>
          <w:tab w:val="left" w:pos="271"/>
          <w:tab w:val="left" w:pos="372"/>
        </w:tabs>
        <w:ind w:left="0" w:firstLine="426"/>
        <w:rPr>
          <w:szCs w:val="24"/>
        </w:rPr>
      </w:pPr>
      <w:r w:rsidRPr="001B4249">
        <w:rPr>
          <w:szCs w:val="24"/>
        </w:rPr>
        <w:lastRenderedPageBreak/>
        <w:t>Правовые меры охраны окружающей среды и здоровья человека при использовании радиоактивных веществ и материалов.</w:t>
      </w:r>
    </w:p>
    <w:p w:rsidR="008810EB" w:rsidRPr="001B4249" w:rsidRDefault="008810EB" w:rsidP="00FD3E1A">
      <w:pPr>
        <w:pStyle w:val="ae"/>
        <w:numPr>
          <w:ilvl w:val="0"/>
          <w:numId w:val="25"/>
        </w:numPr>
        <w:tabs>
          <w:tab w:val="left" w:pos="0"/>
          <w:tab w:val="left" w:pos="72"/>
          <w:tab w:val="left" w:pos="271"/>
          <w:tab w:val="left" w:pos="372"/>
        </w:tabs>
        <w:ind w:left="0" w:firstLine="426"/>
        <w:jc w:val="both"/>
      </w:pPr>
      <w:r w:rsidRPr="001B4249">
        <w:t>Экологические требования, предъявляемые к военным и оборонным объектам и военной технике.</w:t>
      </w:r>
    </w:p>
    <w:p w:rsidR="008810EB" w:rsidRPr="001B4249" w:rsidRDefault="008810EB" w:rsidP="00FD3E1A">
      <w:pPr>
        <w:pStyle w:val="ae"/>
        <w:numPr>
          <w:ilvl w:val="0"/>
          <w:numId w:val="25"/>
        </w:numPr>
        <w:ind w:left="0" w:firstLine="426"/>
        <w:jc w:val="both"/>
      </w:pPr>
      <w:r w:rsidRPr="001B4249">
        <w:t>Правовое регулирование деятельности в области обращения с отходами производства и потребления.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FB0FF6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8F502C" w:rsidRDefault="008810EB" w:rsidP="00FD3E1A">
      <w:pPr>
        <w:pStyle w:val="ae"/>
        <w:numPr>
          <w:ilvl w:val="0"/>
          <w:numId w:val="12"/>
        </w:numPr>
        <w:tabs>
          <w:tab w:val="left" w:pos="709"/>
        </w:tabs>
        <w:ind w:left="0" w:firstLine="567"/>
        <w:jc w:val="both"/>
        <w:rPr>
          <w:b/>
          <w:bCs/>
          <w:color w:val="000000" w:themeColor="text1"/>
        </w:rPr>
      </w:pPr>
      <w:r w:rsidRPr="008F502C">
        <w:rPr>
          <w:b/>
          <w:color w:val="000000" w:themeColor="text1"/>
        </w:rPr>
        <w:t xml:space="preserve">Компетентностно-ориентированная задача </w:t>
      </w:r>
      <w:r w:rsidRPr="008F502C">
        <w:rPr>
          <w:b/>
          <w:bCs/>
          <w:color w:val="000000" w:themeColor="text1"/>
        </w:rPr>
        <w:t xml:space="preserve">(ситуационная). </w:t>
      </w:r>
    </w:p>
    <w:p w:rsidR="008810EB" w:rsidRPr="008F502C" w:rsidRDefault="008810EB" w:rsidP="008810EB">
      <w:pPr>
        <w:pStyle w:val="a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502C">
        <w:rPr>
          <w:rFonts w:ascii="Times New Roman" w:hAnsi="Times New Roman"/>
          <w:color w:val="000000"/>
          <w:sz w:val="24"/>
          <w:szCs w:val="24"/>
        </w:rPr>
        <w:t>1. У руководителя хозяйственного общества возникло намерение осуществлять:</w:t>
      </w:r>
    </w:p>
    <w:p w:rsidR="008810EB" w:rsidRPr="008F502C" w:rsidRDefault="008810EB" w:rsidP="008810EB">
      <w:pPr>
        <w:pStyle w:val="a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502C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F502C">
        <w:rPr>
          <w:rFonts w:ascii="Times New Roman" w:hAnsi="Times New Roman"/>
          <w:color w:val="000000"/>
          <w:sz w:val="24"/>
          <w:szCs w:val="24"/>
        </w:rPr>
        <w:t>разработка проектов нормативов предельно допустимых и временно согласованных выбросов загрязняющих веществ в атмосферный воздух (включая радиоактивные) и сбросов в водные объекты;</w:t>
      </w:r>
    </w:p>
    <w:p w:rsidR="008810EB" w:rsidRPr="008F502C" w:rsidRDefault="008810EB" w:rsidP="008810EB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F502C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F502C">
        <w:rPr>
          <w:rFonts w:ascii="Times New Roman" w:hAnsi="Times New Roman"/>
          <w:color w:val="000000"/>
          <w:sz w:val="24"/>
          <w:szCs w:val="24"/>
        </w:rPr>
        <w:t>нормативов вибрационного, шумового и иных видов физического воздействия на окружающую среду; лимитов размещения отходов производства и потребления;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проведение оценки воздействия на окружающую среду при разработке проектной документации производственных, хозяйственных и иных объектов и комплексов;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разработка экологических обоснований на ведение (расширение, изменение) хозяйственной и иной деятельности;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проведение замеров, измерений, выполнение анализов в области экоаналитического контроля, за исключением радиационного;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>проведение исследований состояния компонентов окружающей среды и природных объектов;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оценка экологической безопасности материалов, веществ, технологий, оборудования;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работы и услуги по ликвидации экологических последствий, вызванных чрезвычайными ситуациями техногенного и природного характера;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lastRenderedPageBreak/>
        <w:t>-</w:t>
      </w:r>
      <w:r w:rsidRPr="008F502C">
        <w:rPr>
          <w:color w:val="000000"/>
        </w:rPr>
        <w:t>проведение работ по восстановлению плодородия рекультивируемых земель, осуществлению противоэрозионных мероприятий;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>проведение работ по озеленению территорий;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>проведение работ по благоустройству и реконструкции водных объектов, проведение дноуглубительных и иных работ на водных объектах, извлечение затонувшей древесины и других предметов;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>установка приборов, средств измерений, устройств природоохранного назначения;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пусконаладочные работы и эксплуатация оборудования природоохранного назначения;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 xml:space="preserve"> установка и эксплуатация приборов и средств измерений для контроля за состоянием окружающей среды;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b/>
          <w:color w:val="000000"/>
        </w:rPr>
        <w:t>-</w:t>
      </w:r>
      <w:r w:rsidRPr="008F502C">
        <w:rPr>
          <w:color w:val="000000"/>
        </w:rPr>
        <w:t>экологический консалтинг.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color w:val="000000"/>
        </w:rPr>
        <w:t>При обсуждении этих видов деятельности на совещании возник вопрос, необходимо ли получение лицензии для осуществления этих видов деятельности. Юрисконсульт общества считал, что поскольку эти виды деятельности не перечислены в ст. 17 Федерального закона «О лицензировании отдельных видов деятельности», они не подлежат лицензированию. Вместе с тем было решено обратиться для разъяснения в Москомприроду.ВМоскомприроде был получен ответ, что перечисленные виды деятельности входят в перечень видов деятельности в области охраны окружающей среды, подлежащих лицензированию, который содержится в Порядке лицензирования отдельных видов деятельности в об</w:t>
      </w:r>
      <w:r w:rsidRPr="008F502C">
        <w:rPr>
          <w:color w:val="000000"/>
        </w:rPr>
        <w:softHyphen/>
        <w:t>ласти охраны окружающей среды в г. Москве, утвержденном приказом Москомприроды от 27 января 2000 г. №24, следовательно, они лицен</w:t>
      </w:r>
      <w:r w:rsidRPr="008F502C">
        <w:rPr>
          <w:color w:val="000000"/>
        </w:rPr>
        <w:softHyphen/>
        <w:t>зируемые.</w:t>
      </w:r>
    </w:p>
    <w:p w:rsidR="008810EB" w:rsidRPr="008F502C" w:rsidRDefault="008810EB" w:rsidP="008810EB">
      <w:pPr>
        <w:pStyle w:val="ae"/>
        <w:ind w:left="0" w:firstLine="426"/>
        <w:jc w:val="both"/>
        <w:rPr>
          <w:color w:val="000000"/>
        </w:rPr>
      </w:pPr>
      <w:r w:rsidRPr="008F502C">
        <w:rPr>
          <w:color w:val="000000"/>
        </w:rPr>
        <w:t>Является ли разъяснение Москомприроды законным и обоснованным?</w:t>
      </w:r>
    </w:p>
    <w:p w:rsidR="008810EB" w:rsidRPr="008F502C" w:rsidRDefault="008810EB" w:rsidP="00FD3E1A">
      <w:pPr>
        <w:pStyle w:val="ae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cs="Calibri"/>
          <w:b/>
          <w:bCs/>
          <w:color w:val="000000" w:themeColor="text1"/>
        </w:rPr>
      </w:pPr>
      <w:r w:rsidRPr="008F502C">
        <w:rPr>
          <w:b/>
          <w:color w:val="000000" w:themeColor="text1"/>
        </w:rPr>
        <w:t>Компетентностно-ориентированная задача (подготовка проекта документа).</w:t>
      </w:r>
    </w:p>
    <w:p w:rsidR="008810EB" w:rsidRPr="00FB0FF6" w:rsidRDefault="008810EB" w:rsidP="008810EB">
      <w:pPr>
        <w:spacing w:line="240" w:lineRule="auto"/>
        <w:ind w:firstLine="426"/>
        <w:jc w:val="both"/>
      </w:pPr>
      <w:r w:rsidRPr="008F502C">
        <w:lastRenderedPageBreak/>
        <w:t xml:space="preserve">В апреле 1993 г. гражданин Рябчихин обратился с исковым заявлением в Дзержинский районный суд Санкт-Петербурга о признании незаконными действий ГУП «Водоканал Санкт-Петербурга» в части строительства и эксплуатации Северного полигона по захоронению и переработке осадков сточных вод Северной станции аэрации и о вынесении решения о прекращении строительства и эксплуатации этого объекта. Кроме того, гражданин Рябчихин в своем исковом заявлении просил суд обязать ответчика предпринять меры по обеспечению безопасного хранения токсичных отходов на полигоне. Полигон расположен в зеленой зоне города и, кроме того, па территории государственного охотничьего заказника. Захоронение осадков сточных вод, производимое с грубым нарушением установленных норм и стандартов, создает опасность проникновения их в подземные воды. Таким образом, действия ГУП «Водоканал Санкт-Петербурга» нарушают законные права на благоприятную среду обитания и наносят значительный ущерб природе. Составьте проект решения суда. </w:t>
      </w:r>
    </w:p>
    <w:p w:rsidR="008810EB" w:rsidRPr="008F502C" w:rsidRDefault="008810EB" w:rsidP="00FD3E1A">
      <w:pPr>
        <w:pStyle w:val="ae"/>
        <w:numPr>
          <w:ilvl w:val="0"/>
          <w:numId w:val="12"/>
        </w:numPr>
        <w:ind w:left="0" w:firstLine="426"/>
        <w:jc w:val="both"/>
        <w:outlineLvl w:val="0"/>
        <w:rPr>
          <w:b/>
        </w:rPr>
      </w:pPr>
      <w:r w:rsidRPr="008F502C">
        <w:rPr>
          <w:b/>
        </w:rPr>
        <w:t xml:space="preserve">Сообщения. </w:t>
      </w:r>
    </w:p>
    <w:p w:rsidR="008810EB" w:rsidRPr="008F502C" w:rsidRDefault="008810EB" w:rsidP="00FD3E1A">
      <w:pPr>
        <w:pStyle w:val="ae"/>
        <w:numPr>
          <w:ilvl w:val="0"/>
          <w:numId w:val="10"/>
        </w:numPr>
        <w:ind w:left="0" w:firstLine="426"/>
        <w:jc w:val="both"/>
        <w:rPr>
          <w:b/>
          <w:color w:val="000000" w:themeColor="text1"/>
        </w:rPr>
      </w:pPr>
      <w:r w:rsidRPr="008F502C">
        <w:rPr>
          <w:color w:val="000000" w:themeColor="text1"/>
        </w:rPr>
        <w:t>Градостроительные требования при строительстве промышленных объектов.</w:t>
      </w:r>
    </w:p>
    <w:p w:rsidR="008810EB" w:rsidRPr="008F502C" w:rsidRDefault="008810EB" w:rsidP="00FD3E1A">
      <w:pPr>
        <w:pStyle w:val="ae"/>
        <w:numPr>
          <w:ilvl w:val="0"/>
          <w:numId w:val="10"/>
        </w:numPr>
        <w:ind w:left="0" w:firstLine="426"/>
        <w:jc w:val="both"/>
        <w:rPr>
          <w:b/>
          <w:color w:val="000000" w:themeColor="text1"/>
        </w:rPr>
      </w:pPr>
      <w:r w:rsidRPr="008F502C">
        <w:rPr>
          <w:color w:val="000000" w:themeColor="text1"/>
        </w:rPr>
        <w:t>Декларация промышленной безопасности.</w:t>
      </w:r>
    </w:p>
    <w:p w:rsidR="008810EB" w:rsidRPr="008F502C" w:rsidRDefault="008810EB" w:rsidP="00FD3E1A">
      <w:pPr>
        <w:pStyle w:val="ae"/>
        <w:numPr>
          <w:ilvl w:val="0"/>
          <w:numId w:val="10"/>
        </w:numPr>
        <w:ind w:left="0" w:firstLine="426"/>
        <w:jc w:val="both"/>
        <w:rPr>
          <w:b/>
          <w:color w:val="000000" w:themeColor="text1"/>
        </w:rPr>
      </w:pPr>
      <w:r w:rsidRPr="008F502C">
        <w:rPr>
          <w:color w:val="000000" w:themeColor="text1"/>
        </w:rPr>
        <w:t>Особенности паспортизации опасных отходов</w:t>
      </w:r>
    </w:p>
    <w:p w:rsidR="008810EB" w:rsidRPr="008F502C" w:rsidRDefault="008810EB" w:rsidP="00FD3E1A">
      <w:pPr>
        <w:pStyle w:val="ae"/>
        <w:numPr>
          <w:ilvl w:val="0"/>
          <w:numId w:val="10"/>
        </w:numPr>
        <w:ind w:left="0" w:firstLine="426"/>
        <w:jc w:val="both"/>
        <w:rPr>
          <w:b/>
          <w:color w:val="000000" w:themeColor="text1"/>
        </w:rPr>
      </w:pPr>
      <w:r w:rsidRPr="008F502C">
        <w:rPr>
          <w:color w:val="000000" w:themeColor="text1"/>
        </w:rPr>
        <w:t>Экологические требования, предъявляемые к военным и оборонным объектам и военной технике.</w:t>
      </w:r>
    </w:p>
    <w:p w:rsidR="008810EB" w:rsidRPr="008F502C" w:rsidRDefault="008810EB" w:rsidP="00FD3E1A">
      <w:pPr>
        <w:pStyle w:val="ae"/>
        <w:numPr>
          <w:ilvl w:val="0"/>
          <w:numId w:val="12"/>
        </w:numPr>
        <w:ind w:left="0" w:firstLine="426"/>
        <w:jc w:val="both"/>
        <w:rPr>
          <w:b/>
          <w:color w:val="000000" w:themeColor="text1"/>
        </w:rPr>
      </w:pPr>
      <w:r w:rsidRPr="008F502C">
        <w:rPr>
          <w:b/>
          <w:color w:val="000000" w:themeColor="text1"/>
        </w:rPr>
        <w:t xml:space="preserve">Тестирование </w:t>
      </w:r>
    </w:p>
    <w:p w:rsidR="008810EB" w:rsidRDefault="008810EB" w:rsidP="008810EB">
      <w:pPr>
        <w:jc w:val="center"/>
        <w:outlineLvl w:val="0"/>
        <w:rPr>
          <w:b/>
        </w:rPr>
      </w:pPr>
    </w:p>
    <w:p w:rsidR="008810EB" w:rsidRDefault="008810EB" w:rsidP="008810EB">
      <w:pPr>
        <w:jc w:val="center"/>
        <w:outlineLvl w:val="0"/>
        <w:rPr>
          <w:b/>
        </w:rPr>
      </w:pPr>
      <w:r>
        <w:rPr>
          <w:b/>
        </w:rPr>
        <w:t>Тема 5.</w:t>
      </w:r>
    </w:p>
    <w:p w:rsidR="008810EB" w:rsidRDefault="008810EB" w:rsidP="008810EB">
      <w:pPr>
        <w:tabs>
          <w:tab w:val="left" w:pos="271"/>
          <w:tab w:val="left" w:pos="372"/>
        </w:tabs>
        <w:spacing w:line="240" w:lineRule="auto"/>
        <w:ind w:firstLine="567"/>
        <w:jc w:val="both"/>
        <w:rPr>
          <w:b/>
        </w:rPr>
      </w:pPr>
      <w:r w:rsidRPr="00277A8A">
        <w:rPr>
          <w:b/>
        </w:rPr>
        <w:t>Правовая охр</w:t>
      </w:r>
      <w:r>
        <w:rPr>
          <w:b/>
        </w:rPr>
        <w:t xml:space="preserve">ана окружающей среды в сельском </w:t>
      </w:r>
      <w:r w:rsidRPr="00277A8A">
        <w:rPr>
          <w:b/>
        </w:rPr>
        <w:t>хозяйстве</w:t>
      </w:r>
    </w:p>
    <w:p w:rsidR="008810EB" w:rsidRPr="001B4249" w:rsidRDefault="008810EB" w:rsidP="008810EB">
      <w:pPr>
        <w:pStyle w:val="11"/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B4249">
        <w:rPr>
          <w:rFonts w:ascii="Times New Roman" w:hAnsi="Times New Roman"/>
          <w:i/>
          <w:sz w:val="24"/>
          <w:szCs w:val="24"/>
        </w:rPr>
        <w:t>План занятия:</w:t>
      </w:r>
    </w:p>
    <w:p w:rsidR="008810EB" w:rsidRDefault="008810EB" w:rsidP="00FD3E1A">
      <w:pPr>
        <w:pStyle w:val="ae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noProof/>
        </w:rPr>
      </w:pPr>
      <w:r w:rsidRPr="00277A8A">
        <w:rPr>
          <w:noProof/>
        </w:rPr>
        <w:t xml:space="preserve">Основные направления охраны окружающей среды в процессе сельскохозяйственного производства. </w:t>
      </w:r>
    </w:p>
    <w:p w:rsidR="008810EB" w:rsidRPr="00B97F98" w:rsidRDefault="008810EB" w:rsidP="00FD3E1A">
      <w:pPr>
        <w:pStyle w:val="ae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noProof/>
        </w:rPr>
      </w:pPr>
      <w:r w:rsidRPr="00277A8A">
        <w:rPr>
          <w:color w:val="000000"/>
        </w:rPr>
        <w:lastRenderedPageBreak/>
        <w:t xml:space="preserve">Правовые меры охраны земель сельскохозяйственного назначения от загрязнения, истощения, нерационального использования. </w:t>
      </w:r>
    </w:p>
    <w:p w:rsidR="008810EB" w:rsidRPr="00110C25" w:rsidRDefault="008810EB" w:rsidP="00FD3E1A">
      <w:pPr>
        <w:pStyle w:val="ae"/>
        <w:numPr>
          <w:ilvl w:val="0"/>
          <w:numId w:val="26"/>
        </w:numPr>
        <w:tabs>
          <w:tab w:val="left" w:pos="271"/>
          <w:tab w:val="left" w:pos="372"/>
        </w:tabs>
        <w:ind w:left="0" w:firstLine="426"/>
        <w:jc w:val="both"/>
      </w:pPr>
      <w:r>
        <w:t>Н</w:t>
      </w:r>
      <w:r w:rsidRPr="00110C25">
        <w:rPr>
          <w:noProof/>
        </w:rPr>
        <w:t xml:space="preserve">азначение и организация рекультивации земель. </w:t>
      </w:r>
    </w:p>
    <w:p w:rsidR="008810EB" w:rsidRPr="00110C25" w:rsidRDefault="008810EB" w:rsidP="00FD3E1A">
      <w:pPr>
        <w:pStyle w:val="ae"/>
        <w:numPr>
          <w:ilvl w:val="0"/>
          <w:numId w:val="26"/>
        </w:numPr>
        <w:tabs>
          <w:tab w:val="left" w:pos="271"/>
          <w:tab w:val="left" w:pos="372"/>
        </w:tabs>
        <w:ind w:left="0" w:firstLine="426"/>
        <w:jc w:val="both"/>
        <w:rPr>
          <w:color w:val="000000"/>
        </w:rPr>
      </w:pPr>
      <w:r>
        <w:t>П</w:t>
      </w:r>
      <w:r w:rsidRPr="00110C25">
        <w:rPr>
          <w:noProof/>
        </w:rPr>
        <w:t>равовые основы мелиорации земель.</w:t>
      </w:r>
    </w:p>
    <w:p w:rsidR="008810EB" w:rsidRPr="001B4249" w:rsidRDefault="008810EB" w:rsidP="00FD3E1A">
      <w:pPr>
        <w:pStyle w:val="ae"/>
        <w:numPr>
          <w:ilvl w:val="0"/>
          <w:numId w:val="26"/>
        </w:numPr>
        <w:tabs>
          <w:tab w:val="left" w:pos="271"/>
          <w:tab w:val="left" w:pos="372"/>
        </w:tabs>
        <w:ind w:left="0" w:firstLine="426"/>
        <w:jc w:val="both"/>
      </w:pPr>
      <w:r>
        <w:rPr>
          <w:color w:val="000000"/>
        </w:rPr>
        <w:t>Т</w:t>
      </w:r>
      <w:r w:rsidRPr="00110C25">
        <w:rPr>
          <w:color w:val="000000"/>
        </w:rPr>
        <w:t xml:space="preserve">ипы </w:t>
      </w:r>
      <w:r w:rsidRPr="00110C25">
        <w:rPr>
          <w:noProof/>
        </w:rPr>
        <w:t xml:space="preserve">мелиорации земель. </w:t>
      </w:r>
    </w:p>
    <w:p w:rsidR="008810EB" w:rsidRPr="00B97F98" w:rsidRDefault="008810EB" w:rsidP="00FD3E1A">
      <w:pPr>
        <w:pStyle w:val="ae"/>
        <w:numPr>
          <w:ilvl w:val="0"/>
          <w:numId w:val="26"/>
        </w:numPr>
        <w:ind w:left="0" w:firstLine="426"/>
        <w:jc w:val="both"/>
        <w:outlineLvl w:val="0"/>
        <w:rPr>
          <w:b/>
        </w:rPr>
      </w:pPr>
      <w:r w:rsidRPr="00277A8A">
        <w:t>Экологические требования при использовании химических веществ в сельском и лесном хозяйстве.</w:t>
      </w:r>
    </w:p>
    <w:p w:rsidR="008810EB" w:rsidRPr="001B4249" w:rsidRDefault="008810EB" w:rsidP="00FD3E1A">
      <w:pPr>
        <w:pStyle w:val="ae"/>
        <w:numPr>
          <w:ilvl w:val="0"/>
          <w:numId w:val="26"/>
        </w:numPr>
        <w:ind w:left="0" w:firstLine="426"/>
        <w:jc w:val="both"/>
        <w:outlineLvl w:val="0"/>
        <w:rPr>
          <w:b/>
        </w:rPr>
      </w:pPr>
      <w:r>
        <w:rPr>
          <w:noProof/>
        </w:rPr>
        <w:t>О</w:t>
      </w:r>
      <w:r w:rsidRPr="00110C25">
        <w:rPr>
          <w:noProof/>
        </w:rPr>
        <w:t>рганизация использования химических веществ.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FB0FF6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Default="008810EB" w:rsidP="00FD3E1A">
      <w:pPr>
        <w:pStyle w:val="ae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b/>
          <w:bCs/>
          <w:color w:val="000000" w:themeColor="text1"/>
        </w:rPr>
      </w:pPr>
      <w:r w:rsidRPr="008F502C">
        <w:rPr>
          <w:b/>
          <w:color w:val="000000" w:themeColor="text1"/>
        </w:rPr>
        <w:t xml:space="preserve">Компетентностно-ориентированная задача </w:t>
      </w:r>
      <w:r w:rsidRPr="008F502C">
        <w:rPr>
          <w:b/>
          <w:bCs/>
          <w:color w:val="000000" w:themeColor="text1"/>
        </w:rPr>
        <w:t xml:space="preserve">(ситуационная). </w:t>
      </w:r>
    </w:p>
    <w:p w:rsidR="008810EB" w:rsidRPr="008F502C" w:rsidRDefault="008810EB" w:rsidP="008810EB">
      <w:pPr>
        <w:spacing w:line="240" w:lineRule="auto"/>
        <w:ind w:firstLine="426"/>
        <w:jc w:val="both"/>
      </w:pPr>
      <w:r w:rsidRPr="008F502C">
        <w:t>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г. заключенным сроком на 49 лет и обязании лесхоза зарегистрировать договор в установленном законом порядке.</w:t>
      </w:r>
      <w:r>
        <w:t xml:space="preserve"> </w:t>
      </w:r>
      <w:r w:rsidRPr="008F502C">
        <w:t>Как следует из материалов дела, договор аренды участка лесного фонда для создания плантации грибов заключался сроком на один год. В обоснование требования признать договор заключенным сроком на 49 лет истец ссылался на то, что по истечении годичного срока договора он продолжал фактически использовать участок, что свидетельствует о возобновлении договора в соответствии с п. 2 ст. 621 ГК.</w:t>
      </w:r>
      <w:r>
        <w:t xml:space="preserve"> </w:t>
      </w:r>
      <w:r w:rsidRPr="008F502C">
        <w:t>В отзыве на исковое заявление ответчик возражал против удовлетворения исковых требований, основываясь на следующей. Во-первых, в связи с истечением срока договора ответчик считал его расторгнутым на основании п. 3 ст. 425 ГК. Во-вторых, ответчик ссылался на истечение в 1997 г. срока действия лесного билета, за продлением которого истец к лесному хозяйству не обращался.</w:t>
      </w:r>
      <w:r>
        <w:t xml:space="preserve"> </w:t>
      </w:r>
      <w:r w:rsidRPr="008F502C">
        <w:t>Каковы основания возникновения права аренды  участка лесного фонда для осуществления побочного лесопользования? Подлежит ли иск удовлетворению?</w:t>
      </w:r>
    </w:p>
    <w:p w:rsidR="008810EB" w:rsidRDefault="008810EB" w:rsidP="00FD3E1A">
      <w:pPr>
        <w:pStyle w:val="ae"/>
        <w:numPr>
          <w:ilvl w:val="0"/>
          <w:numId w:val="13"/>
        </w:numPr>
        <w:ind w:left="0" w:firstLine="426"/>
        <w:jc w:val="both"/>
        <w:outlineLvl w:val="0"/>
        <w:rPr>
          <w:b/>
        </w:rPr>
      </w:pPr>
      <w:r>
        <w:rPr>
          <w:b/>
        </w:rPr>
        <w:lastRenderedPageBreak/>
        <w:t>Сообщения.</w:t>
      </w:r>
    </w:p>
    <w:p w:rsidR="008810EB" w:rsidRPr="0071032C" w:rsidRDefault="008810EB" w:rsidP="00FD3E1A">
      <w:pPr>
        <w:pStyle w:val="ae"/>
        <w:numPr>
          <w:ilvl w:val="0"/>
          <w:numId w:val="1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noProof/>
          <w:color w:val="000000" w:themeColor="text1"/>
        </w:rPr>
        <w:t>Организация охраны земель от загрязнений.</w:t>
      </w:r>
    </w:p>
    <w:p w:rsidR="008810EB" w:rsidRPr="0071032C" w:rsidRDefault="008810EB" w:rsidP="00FD3E1A">
      <w:pPr>
        <w:pStyle w:val="ae"/>
        <w:numPr>
          <w:ilvl w:val="0"/>
          <w:numId w:val="18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noProof/>
          <w:color w:val="000000" w:themeColor="text1"/>
        </w:rPr>
        <w:t>Организация использования земель сельскохозяйственного назначения.</w:t>
      </w:r>
    </w:p>
    <w:p w:rsidR="008810EB" w:rsidRPr="008F502C" w:rsidRDefault="008810EB" w:rsidP="008810EB">
      <w:pPr>
        <w:pStyle w:val="ae"/>
        <w:ind w:left="786" w:firstLine="426"/>
        <w:jc w:val="both"/>
        <w:outlineLvl w:val="0"/>
        <w:rPr>
          <w:b/>
        </w:rPr>
      </w:pPr>
    </w:p>
    <w:p w:rsidR="008810EB" w:rsidRDefault="008810EB" w:rsidP="008810EB">
      <w:pPr>
        <w:jc w:val="center"/>
        <w:outlineLvl w:val="0"/>
        <w:rPr>
          <w:b/>
        </w:rPr>
      </w:pPr>
      <w:r>
        <w:rPr>
          <w:b/>
        </w:rPr>
        <w:t>Тема 6.</w:t>
      </w:r>
    </w:p>
    <w:p w:rsidR="008810EB" w:rsidRPr="00277A8A" w:rsidRDefault="008810EB" w:rsidP="008810EB">
      <w:pPr>
        <w:tabs>
          <w:tab w:val="left" w:pos="271"/>
          <w:tab w:val="left" w:pos="372"/>
        </w:tabs>
        <w:spacing w:line="240" w:lineRule="auto"/>
        <w:rPr>
          <w:b/>
        </w:rPr>
      </w:pPr>
      <w:r w:rsidRPr="00277A8A">
        <w:rPr>
          <w:b/>
        </w:rPr>
        <w:t>Охрана территорий с особым эколого-правовым режимом</w:t>
      </w:r>
    </w:p>
    <w:p w:rsidR="008810EB" w:rsidRDefault="008810EB" w:rsidP="008810EB">
      <w:pPr>
        <w:pStyle w:val="11"/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B4249">
        <w:rPr>
          <w:rFonts w:ascii="Times New Roman" w:hAnsi="Times New Roman"/>
          <w:i/>
          <w:sz w:val="24"/>
          <w:szCs w:val="24"/>
        </w:rPr>
        <w:t>План занятия: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П</w:t>
      </w:r>
      <w:r w:rsidRPr="00277A8A">
        <w:t xml:space="preserve">онятие особо охраняемых природных территорий и объектов. Их признаки. 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П</w:t>
      </w:r>
      <w:r w:rsidRPr="00277A8A">
        <w:t>онят</w:t>
      </w:r>
      <w:r>
        <w:t xml:space="preserve">ие природно-заповедного фонда. 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Ц</w:t>
      </w:r>
      <w:r w:rsidRPr="00277A8A">
        <w:t>ели установления режима особой охраны пр</w:t>
      </w:r>
      <w:r>
        <w:t xml:space="preserve">иродных территорий и объектов. </w:t>
      </w:r>
    </w:p>
    <w:p w:rsidR="008810EB" w:rsidRPr="00110C25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К</w:t>
      </w:r>
      <w:r w:rsidRPr="00277A8A">
        <w:t>атегории особо охраняемых природных территорий и объектов</w:t>
      </w:r>
      <w:r>
        <w:t xml:space="preserve"> п</w:t>
      </w:r>
      <w:r w:rsidRPr="00277A8A">
        <w:t xml:space="preserve">рироды. 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Р</w:t>
      </w:r>
      <w:r w:rsidRPr="00277A8A">
        <w:t>едкие, находящиеся под угрозой исчезнов</w:t>
      </w:r>
      <w:r>
        <w:t xml:space="preserve">ения виды растений и животных. 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Ц</w:t>
      </w:r>
      <w:r w:rsidRPr="00277A8A">
        <w:t>ели охраны редких, находящихся под угрозой исчезнове</w:t>
      </w:r>
      <w:r>
        <w:t>ния видов растений и животных.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К</w:t>
      </w:r>
      <w:r w:rsidRPr="00277A8A">
        <w:t xml:space="preserve">расная книга Российской Федерации. </w:t>
      </w:r>
    </w:p>
    <w:p w:rsidR="008810EB" w:rsidRPr="00B97F98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К</w:t>
      </w:r>
      <w:r w:rsidRPr="00277A8A">
        <w:t>расные книги субъектов Российской Федерации.</w:t>
      </w:r>
    </w:p>
    <w:p w:rsidR="008810EB" w:rsidRPr="00B97F98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  <w:rPr>
          <w:i/>
        </w:rPr>
      </w:pPr>
      <w:r w:rsidRPr="00B97F98">
        <w:rPr>
          <w:i/>
        </w:rPr>
        <w:t>П</w:t>
      </w:r>
      <w:r w:rsidRPr="00277A8A">
        <w:rPr>
          <w:noProof/>
        </w:rPr>
        <w:t xml:space="preserve">онятие чрезвычайных ситуаций природного и техногенного характера. </w:t>
      </w:r>
    </w:p>
    <w:p w:rsidR="008810EB" w:rsidRPr="00B97F98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  <w:rPr>
          <w:i/>
          <w:color w:val="000000"/>
        </w:rPr>
      </w:pPr>
      <w:r>
        <w:rPr>
          <w:i/>
        </w:rPr>
        <w:t>П</w:t>
      </w:r>
      <w:r w:rsidRPr="00277A8A">
        <w:rPr>
          <w:noProof/>
        </w:rPr>
        <w:t>орядок определения границ зон чрезвычайных ситуаций.</w:t>
      </w:r>
    </w:p>
    <w:p w:rsidR="008810EB" w:rsidRPr="00B97F98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  <w:rPr>
          <w:i/>
          <w:color w:val="000000"/>
        </w:rPr>
      </w:pPr>
      <w:r>
        <w:rPr>
          <w:i/>
        </w:rPr>
        <w:t>З</w:t>
      </w:r>
      <w:r w:rsidRPr="00277A8A">
        <w:t>оны чрезвы</w:t>
      </w:r>
      <w:r>
        <w:t xml:space="preserve">чайной экологической ситуации. 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- з</w:t>
      </w:r>
      <w:r w:rsidRPr="00277A8A">
        <w:t>оны экологического бедствия. Порядок объявления. Правовой режим.</w:t>
      </w:r>
    </w:p>
    <w:p w:rsidR="008810EB" w:rsidRDefault="008810EB" w:rsidP="00FD3E1A">
      <w:pPr>
        <w:pStyle w:val="ae"/>
        <w:numPr>
          <w:ilvl w:val="0"/>
          <w:numId w:val="27"/>
        </w:numPr>
        <w:tabs>
          <w:tab w:val="left" w:pos="271"/>
          <w:tab w:val="left" w:pos="372"/>
          <w:tab w:val="left" w:pos="851"/>
        </w:tabs>
        <w:ind w:left="0" w:firstLine="426"/>
        <w:jc w:val="both"/>
      </w:pPr>
      <w:r>
        <w:t>З</w:t>
      </w:r>
      <w:r w:rsidRPr="00277A8A">
        <w:t>ащита населения и территорий от чрезвычайных ситуаций природного и техногенного характера.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FB0FF6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720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8F502C" w:rsidRDefault="008810EB" w:rsidP="00FD3E1A">
      <w:pPr>
        <w:pStyle w:val="ae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/>
          <w:bCs/>
          <w:color w:val="000000" w:themeColor="text1"/>
        </w:rPr>
      </w:pPr>
      <w:r w:rsidRPr="008F502C">
        <w:rPr>
          <w:b/>
          <w:color w:val="000000" w:themeColor="text1"/>
        </w:rPr>
        <w:t xml:space="preserve">Компетентностно-ориентированная задача </w:t>
      </w:r>
      <w:r w:rsidRPr="008F502C">
        <w:rPr>
          <w:b/>
          <w:bCs/>
          <w:color w:val="000000" w:themeColor="text1"/>
        </w:rPr>
        <w:t xml:space="preserve">(ситуационная). </w:t>
      </w:r>
    </w:p>
    <w:p w:rsidR="008810EB" w:rsidRDefault="008810EB" w:rsidP="008810EB">
      <w:pPr>
        <w:spacing w:line="240" w:lineRule="auto"/>
        <w:ind w:firstLine="426"/>
        <w:jc w:val="both"/>
      </w:pPr>
      <w:r w:rsidRPr="008F502C">
        <w:lastRenderedPageBreak/>
        <w:t>Дирекция городского ботанического сада передала в аренду несколько павильонов, расположенных на территории сада, для организации магазина по продаже саженцев садовых деревьев, семян, иного посадочного материала, а также цветов.</w:t>
      </w:r>
      <w:r>
        <w:t xml:space="preserve"> </w:t>
      </w:r>
      <w:r w:rsidRPr="008F502C">
        <w:t>Часть территории, примыкающей к павильонам, была огорожена для устройства стоянки автомашин и иной техники, принадлежащих торгующей фирме.</w:t>
      </w:r>
      <w:r>
        <w:t xml:space="preserve"> </w:t>
      </w:r>
      <w:r w:rsidRPr="008F502C">
        <w:t>Обоснуйте Ваше мнение по данному вопросу ссылками на законодательство.</w:t>
      </w:r>
    </w:p>
    <w:p w:rsidR="008810EB" w:rsidRDefault="008810EB" w:rsidP="00FD3E1A">
      <w:pPr>
        <w:pStyle w:val="ae"/>
        <w:numPr>
          <w:ilvl w:val="0"/>
          <w:numId w:val="14"/>
        </w:numPr>
        <w:ind w:left="0" w:firstLine="426"/>
        <w:jc w:val="both"/>
        <w:outlineLvl w:val="0"/>
        <w:rPr>
          <w:b/>
        </w:rPr>
      </w:pPr>
      <w:r>
        <w:rPr>
          <w:b/>
        </w:rPr>
        <w:t>Сообщения.</w:t>
      </w:r>
    </w:p>
    <w:p w:rsidR="008810EB" w:rsidRPr="0071032C" w:rsidRDefault="008810EB" w:rsidP="00FD3E1A">
      <w:pPr>
        <w:pStyle w:val="ae"/>
        <w:numPr>
          <w:ilvl w:val="0"/>
          <w:numId w:val="1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Режим особой охраны территорий национальных парков. Функциональные зоны.</w:t>
      </w:r>
    </w:p>
    <w:p w:rsidR="008810EB" w:rsidRPr="0071032C" w:rsidRDefault="008810EB" w:rsidP="00FD3E1A">
      <w:pPr>
        <w:pStyle w:val="ae"/>
        <w:numPr>
          <w:ilvl w:val="0"/>
          <w:numId w:val="1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Порядок образования природных парков. Особенности правового положения природных парков.</w:t>
      </w:r>
    </w:p>
    <w:p w:rsidR="008810EB" w:rsidRPr="0071032C" w:rsidRDefault="008810EB" w:rsidP="00FD3E1A">
      <w:pPr>
        <w:pStyle w:val="ae"/>
        <w:numPr>
          <w:ilvl w:val="0"/>
          <w:numId w:val="1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Особенности правового положения дендрологических парков и ботанических садов.</w:t>
      </w:r>
    </w:p>
    <w:p w:rsidR="008810EB" w:rsidRPr="0071032C" w:rsidRDefault="008810EB" w:rsidP="00FD3E1A">
      <w:pPr>
        <w:pStyle w:val="ae"/>
        <w:numPr>
          <w:ilvl w:val="0"/>
          <w:numId w:val="1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Округа санитарной и горно-санитарной охраны лечебно-оздоровительных местностей и курортов.</w:t>
      </w:r>
    </w:p>
    <w:p w:rsidR="008810EB" w:rsidRPr="0071032C" w:rsidRDefault="008810EB" w:rsidP="00FD3E1A">
      <w:pPr>
        <w:pStyle w:val="ae"/>
        <w:numPr>
          <w:ilvl w:val="0"/>
          <w:numId w:val="19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Красная книга Российской Федерации.</w:t>
      </w:r>
    </w:p>
    <w:p w:rsidR="008810EB" w:rsidRDefault="008810EB" w:rsidP="008810EB">
      <w:pPr>
        <w:ind w:firstLine="426"/>
        <w:jc w:val="both"/>
        <w:rPr>
          <w:noProof/>
        </w:rPr>
      </w:pPr>
    </w:p>
    <w:p w:rsidR="008810EB" w:rsidRPr="001B4249" w:rsidRDefault="008810EB" w:rsidP="008810EB">
      <w:pPr>
        <w:pStyle w:val="21"/>
        <w:widowControl w:val="0"/>
        <w:tabs>
          <w:tab w:val="left" w:pos="271"/>
          <w:tab w:val="left" w:pos="372"/>
        </w:tabs>
        <w:spacing w:line="240" w:lineRule="auto"/>
        <w:ind w:firstLine="0"/>
        <w:rPr>
          <w:caps w:val="0"/>
          <w:sz w:val="24"/>
          <w:szCs w:val="24"/>
        </w:rPr>
      </w:pPr>
      <w:r w:rsidRPr="001B4249">
        <w:rPr>
          <w:caps w:val="0"/>
          <w:sz w:val="24"/>
          <w:szCs w:val="24"/>
        </w:rPr>
        <w:t>Тема 7.</w:t>
      </w:r>
    </w:p>
    <w:p w:rsidR="008810EB" w:rsidRDefault="008810EB" w:rsidP="008810EB">
      <w:pPr>
        <w:pStyle w:val="21"/>
        <w:widowControl w:val="0"/>
        <w:tabs>
          <w:tab w:val="left" w:pos="271"/>
          <w:tab w:val="left" w:pos="372"/>
        </w:tabs>
        <w:spacing w:line="240" w:lineRule="auto"/>
        <w:ind w:firstLine="0"/>
        <w:jc w:val="both"/>
        <w:rPr>
          <w:caps w:val="0"/>
          <w:sz w:val="24"/>
          <w:szCs w:val="24"/>
        </w:rPr>
      </w:pPr>
      <w:r w:rsidRPr="001B4249">
        <w:rPr>
          <w:caps w:val="0"/>
          <w:sz w:val="24"/>
          <w:szCs w:val="24"/>
        </w:rPr>
        <w:t>Правовое регулирование природопользования в РФ</w:t>
      </w:r>
    </w:p>
    <w:p w:rsidR="008810EB" w:rsidRDefault="008810EB" w:rsidP="008810EB">
      <w:pPr>
        <w:pStyle w:val="11"/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B4249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4249">
        <w:rPr>
          <w:rFonts w:ascii="Times New Roman" w:hAnsi="Times New Roman"/>
          <w:i/>
          <w:sz w:val="24"/>
          <w:szCs w:val="24"/>
        </w:rPr>
        <w:t>:</w:t>
      </w:r>
    </w:p>
    <w:p w:rsidR="008810EB" w:rsidRDefault="008810EB" w:rsidP="00FD3E1A">
      <w:pPr>
        <w:pStyle w:val="210"/>
        <w:widowControl w:val="0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1.П</w:t>
      </w:r>
      <w:r w:rsidRPr="00110C25">
        <w:rPr>
          <w:sz w:val="24"/>
          <w:szCs w:val="24"/>
        </w:rPr>
        <w:t>онятие, общие и особенные черты природопользования в РФ.</w:t>
      </w:r>
    </w:p>
    <w:p w:rsidR="008810EB" w:rsidRPr="00643277" w:rsidRDefault="008810EB" w:rsidP="00FD3E1A">
      <w:pPr>
        <w:pStyle w:val="210"/>
        <w:widowControl w:val="0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110C25">
        <w:rPr>
          <w:color w:val="000000"/>
          <w:sz w:val="24"/>
          <w:szCs w:val="24"/>
        </w:rPr>
        <w:t xml:space="preserve">раво общего и специального природопользования. </w:t>
      </w:r>
    </w:p>
    <w:p w:rsidR="008810EB" w:rsidRDefault="008810EB" w:rsidP="00FD3E1A">
      <w:pPr>
        <w:pStyle w:val="ae"/>
        <w:widowControl w:val="0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</w:pPr>
      <w:r>
        <w:t>П</w:t>
      </w:r>
      <w:r w:rsidRPr="00110C25">
        <w:t>ринципы природопользования, их особенности.</w:t>
      </w:r>
    </w:p>
    <w:p w:rsidR="008810EB" w:rsidRDefault="008810EB" w:rsidP="00FD3E1A">
      <w:pPr>
        <w:pStyle w:val="ae"/>
        <w:widowControl w:val="0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</w:pPr>
      <w:r>
        <w:t>С</w:t>
      </w:r>
      <w:r w:rsidRPr="00110C25">
        <w:t>убъекты и объе</w:t>
      </w:r>
      <w:r>
        <w:t xml:space="preserve">кты права природопользования по </w:t>
      </w:r>
      <w:r w:rsidRPr="00110C25">
        <w:t xml:space="preserve">действующему законодательству. </w:t>
      </w:r>
    </w:p>
    <w:p w:rsidR="008810EB" w:rsidRPr="00643277" w:rsidRDefault="008810EB" w:rsidP="00FD3E1A">
      <w:pPr>
        <w:pStyle w:val="ae"/>
        <w:widowControl w:val="0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</w:pPr>
      <w:r>
        <w:t>О</w:t>
      </w:r>
      <w:r w:rsidRPr="00110C25">
        <w:t>снования возникновения, изменения и прекращения права природопользования.</w:t>
      </w:r>
    </w:p>
    <w:p w:rsidR="008810EB" w:rsidRPr="00643277" w:rsidRDefault="008810EB" w:rsidP="00FD3E1A">
      <w:pPr>
        <w:pStyle w:val="ae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  <w:rPr>
          <w:snapToGrid w:val="0"/>
        </w:rPr>
      </w:pPr>
      <w:r>
        <w:t>П</w:t>
      </w:r>
      <w:r w:rsidRPr="00643277">
        <w:rPr>
          <w:snapToGrid w:val="0"/>
        </w:rPr>
        <w:t xml:space="preserve">онятие и содержание права собственности на природные ресурсы. </w:t>
      </w:r>
    </w:p>
    <w:p w:rsidR="008810EB" w:rsidRPr="00643277" w:rsidRDefault="008810EB" w:rsidP="00FD3E1A">
      <w:pPr>
        <w:pStyle w:val="ae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  <w:rPr>
          <w:snapToGrid w:val="0"/>
        </w:rPr>
      </w:pPr>
      <w:r>
        <w:rPr>
          <w:snapToGrid w:val="0"/>
        </w:rPr>
        <w:t>Ф</w:t>
      </w:r>
      <w:r w:rsidRPr="00643277">
        <w:rPr>
          <w:snapToGrid w:val="0"/>
        </w:rPr>
        <w:t xml:space="preserve">ормы права собственности на природные ресурсы. </w:t>
      </w:r>
    </w:p>
    <w:p w:rsidR="008810EB" w:rsidRPr="00643277" w:rsidRDefault="008810EB" w:rsidP="00FD3E1A">
      <w:pPr>
        <w:pStyle w:val="ae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  <w:rPr>
          <w:snapToGrid w:val="0"/>
        </w:rPr>
      </w:pPr>
      <w:r w:rsidRPr="00643277">
        <w:rPr>
          <w:snapToGrid w:val="0"/>
        </w:rPr>
        <w:t xml:space="preserve">Объекты права собственности на природные ресурсы. </w:t>
      </w:r>
    </w:p>
    <w:p w:rsidR="008810EB" w:rsidRDefault="008810EB" w:rsidP="00FD3E1A">
      <w:pPr>
        <w:pStyle w:val="ae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  <w:rPr>
          <w:snapToGrid w:val="0"/>
        </w:rPr>
      </w:pPr>
      <w:r>
        <w:rPr>
          <w:snapToGrid w:val="0"/>
        </w:rPr>
        <w:lastRenderedPageBreak/>
        <w:t>С</w:t>
      </w:r>
      <w:r w:rsidRPr="00643277">
        <w:rPr>
          <w:snapToGrid w:val="0"/>
        </w:rPr>
        <w:t xml:space="preserve">убъекты права собственности на природные ресурсы. </w:t>
      </w:r>
    </w:p>
    <w:p w:rsidR="008810EB" w:rsidRDefault="008810EB" w:rsidP="00FD3E1A">
      <w:pPr>
        <w:pStyle w:val="ae"/>
        <w:numPr>
          <w:ilvl w:val="0"/>
          <w:numId w:val="28"/>
        </w:numPr>
        <w:tabs>
          <w:tab w:val="left" w:pos="378"/>
          <w:tab w:val="left" w:pos="900"/>
        </w:tabs>
        <w:ind w:left="0" w:firstLine="426"/>
        <w:jc w:val="both"/>
        <w:rPr>
          <w:snapToGrid w:val="0"/>
        </w:rPr>
      </w:pPr>
      <w:r>
        <w:rPr>
          <w:snapToGrid w:val="0"/>
        </w:rPr>
        <w:t>О</w:t>
      </w:r>
      <w:r w:rsidRPr="00643277">
        <w:rPr>
          <w:snapToGrid w:val="0"/>
        </w:rPr>
        <w:t>снования возникновения и прекращения права собственности на природные ресурсы.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1775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FB0FF6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426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8F502C" w:rsidRDefault="008810EB" w:rsidP="00FD3E1A">
      <w:pPr>
        <w:pStyle w:val="ae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b/>
          <w:bCs/>
          <w:color w:val="000000" w:themeColor="text1"/>
        </w:rPr>
      </w:pPr>
      <w:r w:rsidRPr="008F502C">
        <w:rPr>
          <w:b/>
          <w:color w:val="000000" w:themeColor="text1"/>
        </w:rPr>
        <w:t xml:space="preserve">Компетентностно-ориентированная задача </w:t>
      </w:r>
      <w:r w:rsidRPr="008F502C">
        <w:rPr>
          <w:b/>
          <w:bCs/>
          <w:color w:val="000000" w:themeColor="text1"/>
        </w:rPr>
        <w:t xml:space="preserve">(ситуационная). </w:t>
      </w:r>
    </w:p>
    <w:p w:rsidR="008810EB" w:rsidRPr="00750034" w:rsidRDefault="008810EB" w:rsidP="008810EB">
      <w:pPr>
        <w:spacing w:line="240" w:lineRule="auto"/>
        <w:ind w:firstLine="426"/>
        <w:jc w:val="both"/>
      </w:pPr>
      <w:r w:rsidRPr="00750034">
        <w:t>Житель деревни Бузыкино Мостовского района Краснодарского края Селин с конца мая по август 2014 года, не имея разрешения, с целью наживы незаконно заготавливал лес. С помощью ручной пилы за указанный период Селин спилил 13 елей общим объемом 7 кубометров, причинив Мостовскому лесхозу ущерб в сумме около двадцати тысяч рублей.</w:t>
      </w:r>
      <w:r>
        <w:t xml:space="preserve"> </w:t>
      </w:r>
      <w:r w:rsidRPr="00750034">
        <w:t>Впоследствии из полученной древесины для дальнейшей продажи Селин изготовил сруб бани. Затем Селин решил расширить свою деятельность. Для этого в сентябре 2014 года он совершил кражу бензопилы «Урал» и шести запасных цепей к ней у гражданина Григорьева, на общую сумму 1800 рублей. В октябре  ноябре 2014 года Селин с помощью этой бензопилы произвел незаконную рубку (спиливание) 38 елей общим объемом в 31 кубометр, причинив лесному хозяйству ущерб на сумму окол</w:t>
      </w:r>
      <w:r>
        <w:t xml:space="preserve">о 90000 рублей. </w:t>
      </w:r>
      <w:r w:rsidRPr="00750034">
        <w:t xml:space="preserve">Определите какое правонарушение совершил Селин. Квалифицируйте его действия. </w:t>
      </w:r>
    </w:p>
    <w:p w:rsidR="008810EB" w:rsidRPr="00750034" w:rsidRDefault="008810EB" w:rsidP="00FD3E1A">
      <w:pPr>
        <w:pStyle w:val="ae"/>
        <w:numPr>
          <w:ilvl w:val="0"/>
          <w:numId w:val="15"/>
        </w:numPr>
        <w:ind w:left="0" w:firstLine="426"/>
        <w:jc w:val="both"/>
        <w:rPr>
          <w:noProof/>
        </w:rPr>
      </w:pPr>
      <w:r w:rsidRPr="00750034">
        <w:rPr>
          <w:b/>
          <w:color w:val="000000" w:themeColor="text1"/>
        </w:rPr>
        <w:t>Компетентностно-ориентированная задача (подготовка проекта документа)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В лесохозяйственном регламенте в отношении лесов, расположенных в границах лесничества, в соответствии с частью 5 статьи 87 Лесного кодекса РФ и другими нормативными актами устанавливаются: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виды разрешенного использования лесов, определяемые в соответствии со статьей 25 Лесного кодекса РФ;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lastRenderedPageBreak/>
        <w:t>- возрасты рубок, расчетная лесосека, сроки использования лесов и другие параметры их разрешенного использования;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ограничения использования лесов в случаях запрета на осуществление одного или нескольких видов использования лесов, запрета на проведение рубок, иных ограничений, установленных Лесным кодексом РФ и другими нормативными актами;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требования к охране, защите, воспроизводству лесов;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подразделение лесов по целевому назначению;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многоцелевое, непрерывное и неистощительное использование лесов;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- определение возможности сочетания в пределах одного лесного участка различных видов его существующего и перспективного использования лесов.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Cs/>
        </w:rPr>
      </w:pPr>
      <w:r w:rsidRPr="00750034">
        <w:rPr>
          <w:bCs/>
        </w:rPr>
        <w:t>Утвержденный лесохозяйственный регламент является основой осуществления использования, охраны, защиты, воспроизводства лесов, расположенных в границах лесничества.</w:t>
      </w:r>
      <w:r>
        <w:rPr>
          <w:bCs/>
        </w:rPr>
        <w:t xml:space="preserve"> </w:t>
      </w:r>
      <w:r w:rsidRPr="0046533B">
        <w:t>Составьте проект лесохозяйственного регламента.</w:t>
      </w:r>
    </w:p>
    <w:p w:rsidR="008810EB" w:rsidRDefault="008810EB" w:rsidP="00FD3E1A">
      <w:pPr>
        <w:pStyle w:val="ae"/>
        <w:numPr>
          <w:ilvl w:val="0"/>
          <w:numId w:val="15"/>
        </w:numPr>
        <w:ind w:left="0" w:firstLine="426"/>
        <w:jc w:val="both"/>
        <w:rPr>
          <w:b/>
          <w:noProof/>
        </w:rPr>
      </w:pPr>
      <w:r w:rsidRPr="00750034">
        <w:rPr>
          <w:b/>
          <w:noProof/>
        </w:rPr>
        <w:t>Сообщения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/>
          <w:color w:val="000000" w:themeColor="text1"/>
        </w:rPr>
      </w:pPr>
      <w:r w:rsidRPr="00750034">
        <w:rPr>
          <w:color w:val="000000" w:themeColor="text1"/>
        </w:rPr>
        <w:t>1.Порядок предоставления недр в пользование.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/>
          <w:color w:val="000000" w:themeColor="text1"/>
        </w:rPr>
      </w:pPr>
      <w:r w:rsidRPr="00750034">
        <w:rPr>
          <w:color w:val="000000" w:themeColor="text1"/>
        </w:rPr>
        <w:t>2</w:t>
      </w:r>
      <w:r w:rsidRPr="00750034">
        <w:rPr>
          <w:b/>
          <w:color w:val="000000" w:themeColor="text1"/>
        </w:rPr>
        <w:t xml:space="preserve">. </w:t>
      </w:r>
      <w:r w:rsidRPr="00750034">
        <w:rPr>
          <w:color w:val="000000" w:themeColor="text1"/>
        </w:rPr>
        <w:t>Договор аренды лесного участка</w:t>
      </w:r>
    </w:p>
    <w:p w:rsidR="008810EB" w:rsidRDefault="008810EB" w:rsidP="008810EB">
      <w:pPr>
        <w:spacing w:line="240" w:lineRule="auto"/>
        <w:ind w:firstLine="426"/>
        <w:jc w:val="both"/>
        <w:rPr>
          <w:b/>
          <w:color w:val="000000" w:themeColor="text1"/>
        </w:rPr>
      </w:pPr>
      <w:r w:rsidRPr="00750034">
        <w:rPr>
          <w:color w:val="000000" w:themeColor="text1"/>
        </w:rPr>
        <w:t>3. Договор купли-продажи лесных насаждений.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4. Лесоустройство.</w:t>
      </w:r>
    </w:p>
    <w:p w:rsidR="008810EB" w:rsidRDefault="008810EB" w:rsidP="008810EB">
      <w:pPr>
        <w:spacing w:line="240" w:lineRule="auto"/>
        <w:ind w:firstLine="426"/>
        <w:jc w:val="both"/>
        <w:rPr>
          <w:b/>
          <w:color w:val="000000" w:themeColor="text1"/>
        </w:rPr>
      </w:pPr>
      <w:r w:rsidRPr="00750034">
        <w:rPr>
          <w:color w:val="000000" w:themeColor="text1"/>
        </w:rPr>
        <w:t>5</w:t>
      </w:r>
      <w:r>
        <w:rPr>
          <w:b/>
          <w:color w:val="000000" w:themeColor="text1"/>
        </w:rPr>
        <w:t xml:space="preserve">. </w:t>
      </w:r>
      <w:r w:rsidRPr="00750034">
        <w:rPr>
          <w:color w:val="000000" w:themeColor="text1"/>
        </w:rPr>
        <w:t xml:space="preserve">Договор водопользования. 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6. Приостановление или ограничение водопользования.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 xml:space="preserve">7. Водоохранные зоны водных объектов. 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8. Критерии установления участков недр федерального значения.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9. Соотношение понятий «горный отвод» и «геологический отвод».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10. Понятие и состав земель лесного фонда, их правовой режим.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color w:val="000000" w:themeColor="text1"/>
        </w:rPr>
      </w:pPr>
      <w:r w:rsidRPr="00750034">
        <w:rPr>
          <w:color w:val="000000" w:themeColor="text1"/>
        </w:rPr>
        <w:t>11. Перевод лесных земель в нелесные.</w:t>
      </w:r>
    </w:p>
    <w:p w:rsidR="008810EB" w:rsidRPr="00750034" w:rsidRDefault="008810EB" w:rsidP="008810EB">
      <w:pPr>
        <w:spacing w:line="240" w:lineRule="auto"/>
        <w:ind w:firstLine="426"/>
        <w:jc w:val="both"/>
        <w:rPr>
          <w:b/>
          <w:color w:val="000000" w:themeColor="text1"/>
        </w:rPr>
      </w:pPr>
      <w:r w:rsidRPr="00750034">
        <w:rPr>
          <w:color w:val="000000" w:themeColor="text1"/>
        </w:rPr>
        <w:lastRenderedPageBreak/>
        <w:t>12.</w:t>
      </w:r>
      <w:r>
        <w:rPr>
          <w:b/>
          <w:color w:val="000000" w:themeColor="text1"/>
        </w:rPr>
        <w:t xml:space="preserve"> </w:t>
      </w:r>
      <w:r w:rsidRPr="00750034">
        <w:rPr>
          <w:color w:val="000000" w:themeColor="text1"/>
        </w:rPr>
        <w:t>Особенности правового режима прудов и обводненных карьеров.</w:t>
      </w:r>
    </w:p>
    <w:p w:rsidR="008810EB" w:rsidRPr="00750034" w:rsidRDefault="008810EB" w:rsidP="00FD3E1A">
      <w:pPr>
        <w:pStyle w:val="ae"/>
        <w:numPr>
          <w:ilvl w:val="0"/>
          <w:numId w:val="15"/>
        </w:numPr>
        <w:jc w:val="both"/>
        <w:rPr>
          <w:b/>
          <w:noProof/>
        </w:rPr>
      </w:pPr>
      <w:r w:rsidRPr="00750034">
        <w:rPr>
          <w:b/>
          <w:noProof/>
        </w:rPr>
        <w:t>Тестироавние</w:t>
      </w:r>
    </w:p>
    <w:p w:rsidR="008810EB" w:rsidRDefault="008810EB" w:rsidP="008810EB">
      <w:pPr>
        <w:pStyle w:val="a8"/>
        <w:spacing w:after="0" w:line="240" w:lineRule="auto"/>
        <w:ind w:left="0"/>
        <w:jc w:val="center"/>
        <w:rPr>
          <w:b/>
        </w:rPr>
      </w:pPr>
    </w:p>
    <w:p w:rsidR="008810EB" w:rsidRDefault="008810EB" w:rsidP="008810EB">
      <w:pPr>
        <w:pStyle w:val="a8"/>
        <w:spacing w:after="0" w:line="240" w:lineRule="auto"/>
        <w:ind w:left="0"/>
        <w:jc w:val="center"/>
        <w:rPr>
          <w:b/>
        </w:rPr>
      </w:pPr>
      <w:r>
        <w:rPr>
          <w:b/>
        </w:rPr>
        <w:t>Тема 8.</w:t>
      </w:r>
    </w:p>
    <w:p w:rsidR="008810EB" w:rsidRDefault="008810EB" w:rsidP="008810EB">
      <w:pPr>
        <w:pStyle w:val="a8"/>
        <w:spacing w:after="0" w:line="240" w:lineRule="auto"/>
        <w:ind w:left="0"/>
        <w:jc w:val="center"/>
        <w:rPr>
          <w:b/>
        </w:rPr>
      </w:pPr>
      <w:r w:rsidRPr="00EE7982">
        <w:rPr>
          <w:b/>
        </w:rPr>
        <w:t>Международно-прав</w:t>
      </w:r>
      <w:r>
        <w:rPr>
          <w:b/>
        </w:rPr>
        <w:t xml:space="preserve">овой механизм охраны окружающей </w:t>
      </w:r>
      <w:r w:rsidRPr="00EE7982">
        <w:rPr>
          <w:b/>
        </w:rPr>
        <w:t>среды</w:t>
      </w:r>
    </w:p>
    <w:p w:rsidR="008810EB" w:rsidRDefault="008810EB" w:rsidP="008810EB">
      <w:pPr>
        <w:pStyle w:val="11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283B32">
        <w:rPr>
          <w:rFonts w:ascii="Times New Roman" w:hAnsi="Times New Roman"/>
          <w:i/>
          <w:sz w:val="24"/>
          <w:szCs w:val="24"/>
        </w:rPr>
        <w:t>План занятия :</w:t>
      </w:r>
    </w:p>
    <w:p w:rsidR="008810EB" w:rsidRPr="00643277" w:rsidRDefault="008810EB" w:rsidP="00FD3E1A">
      <w:pPr>
        <w:pStyle w:val="ae"/>
        <w:numPr>
          <w:ilvl w:val="0"/>
          <w:numId w:val="29"/>
        </w:numPr>
        <w:shd w:val="clear" w:color="auto" w:fill="FFFFFF"/>
        <w:ind w:left="0" w:firstLine="426"/>
        <w:jc w:val="both"/>
      </w:pPr>
      <w:r w:rsidRPr="00643277">
        <w:t xml:space="preserve">Международно-правовой механизм охраны окружающей среды. </w:t>
      </w:r>
    </w:p>
    <w:p w:rsidR="008810EB" w:rsidRPr="00643277" w:rsidRDefault="008810EB" w:rsidP="00FD3E1A">
      <w:pPr>
        <w:pStyle w:val="ae"/>
        <w:numPr>
          <w:ilvl w:val="0"/>
          <w:numId w:val="29"/>
        </w:numPr>
        <w:shd w:val="clear" w:color="auto" w:fill="FFFFFF"/>
        <w:ind w:left="0" w:firstLine="426"/>
        <w:jc w:val="both"/>
      </w:pPr>
      <w:r w:rsidRPr="00643277">
        <w:t xml:space="preserve">Понятие и предмет международно-правовой охраны окружающей среды. </w:t>
      </w:r>
    </w:p>
    <w:p w:rsidR="008810EB" w:rsidRPr="00643277" w:rsidRDefault="008810EB" w:rsidP="00FD3E1A">
      <w:pPr>
        <w:pStyle w:val="ae"/>
        <w:numPr>
          <w:ilvl w:val="0"/>
          <w:numId w:val="29"/>
        </w:numPr>
        <w:shd w:val="clear" w:color="auto" w:fill="FFFFFF"/>
        <w:ind w:left="0" w:firstLine="426"/>
        <w:jc w:val="both"/>
      </w:pPr>
      <w:r w:rsidRPr="00643277">
        <w:t xml:space="preserve">Универсальные международные документы. </w:t>
      </w:r>
    </w:p>
    <w:p w:rsidR="008810EB" w:rsidRPr="00643277" w:rsidRDefault="008810EB" w:rsidP="00FD3E1A">
      <w:pPr>
        <w:pStyle w:val="11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43277">
        <w:rPr>
          <w:rFonts w:ascii="Times New Roman" w:hAnsi="Times New Roman"/>
          <w:sz w:val="24"/>
          <w:szCs w:val="24"/>
        </w:rPr>
        <w:t>Принципы международной охраны окружающей среды.</w:t>
      </w:r>
    </w:p>
    <w:p w:rsidR="008810EB" w:rsidRPr="00643277" w:rsidRDefault="008810EB" w:rsidP="00FD3E1A">
      <w:pPr>
        <w:pStyle w:val="11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43277">
        <w:rPr>
          <w:rFonts w:ascii="Times New Roman" w:hAnsi="Times New Roman"/>
          <w:spacing w:val="1"/>
          <w:sz w:val="24"/>
          <w:szCs w:val="24"/>
        </w:rPr>
        <w:t xml:space="preserve">Объекты международно-правовой охраны окружающей среды. </w:t>
      </w:r>
    </w:p>
    <w:p w:rsidR="008810EB" w:rsidRPr="00643277" w:rsidRDefault="008810EB" w:rsidP="00FD3E1A">
      <w:pPr>
        <w:pStyle w:val="11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43277">
        <w:rPr>
          <w:rFonts w:ascii="Times New Roman" w:hAnsi="Times New Roman"/>
          <w:spacing w:val="10"/>
          <w:sz w:val="24"/>
          <w:szCs w:val="24"/>
        </w:rPr>
        <w:t>Международный мониторинг окружающей среды.</w:t>
      </w:r>
    </w:p>
    <w:p w:rsidR="008810EB" w:rsidRPr="00643277" w:rsidRDefault="008810EB" w:rsidP="00FD3E1A">
      <w:pPr>
        <w:pStyle w:val="11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43277">
        <w:rPr>
          <w:rFonts w:ascii="Times New Roman" w:hAnsi="Times New Roman"/>
          <w:spacing w:val="1"/>
          <w:sz w:val="24"/>
          <w:szCs w:val="24"/>
        </w:rPr>
        <w:t>Международные организации в области охраны окружающей среды.</w:t>
      </w:r>
    </w:p>
    <w:p w:rsidR="008810EB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left="1080"/>
        <w:jc w:val="both"/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</w:pPr>
    </w:p>
    <w:p w:rsidR="008810EB" w:rsidRPr="00EA5305" w:rsidRDefault="008810EB" w:rsidP="008810EB">
      <w:pPr>
        <w:pStyle w:val="11"/>
        <w:tabs>
          <w:tab w:val="left" w:pos="0"/>
          <w:tab w:val="left" w:pos="567"/>
          <w:tab w:val="left" w:pos="851"/>
        </w:tabs>
        <w:overflowPunct w:val="0"/>
        <w:spacing w:line="240" w:lineRule="auto"/>
        <w:ind w:firstLine="426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7910D5">
        <w:rPr>
          <w:rStyle w:val="apple-style-span"/>
          <w:rFonts w:ascii="Times New Roman" w:eastAsia="ヒラギノ角ゴ Pro W3" w:hAnsi="Times New Roman"/>
          <w:i/>
          <w:color w:val="000000" w:themeColor="text1"/>
          <w:sz w:val="24"/>
          <w:szCs w:val="24"/>
        </w:rPr>
        <w:t>Задания:</w:t>
      </w:r>
    </w:p>
    <w:p w:rsidR="008810EB" w:rsidRPr="00750034" w:rsidRDefault="008810EB" w:rsidP="00FD3E1A">
      <w:pPr>
        <w:pStyle w:val="ae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b/>
          <w:bCs/>
          <w:color w:val="000000" w:themeColor="text1"/>
        </w:rPr>
      </w:pPr>
      <w:r w:rsidRPr="008F502C">
        <w:rPr>
          <w:b/>
          <w:color w:val="000000" w:themeColor="text1"/>
        </w:rPr>
        <w:t xml:space="preserve">Компетентностно-ориентированная задача </w:t>
      </w:r>
      <w:r>
        <w:rPr>
          <w:b/>
          <w:bCs/>
          <w:color w:val="000000" w:themeColor="text1"/>
        </w:rPr>
        <w:t>(ситуационная).</w:t>
      </w:r>
      <w:bookmarkStart w:id="2" w:name="__RefHeading__5781_1881531888"/>
      <w:bookmarkEnd w:id="2"/>
    </w:p>
    <w:p w:rsidR="008810EB" w:rsidRDefault="008810EB" w:rsidP="008810EB">
      <w:pPr>
        <w:pStyle w:val="af1"/>
        <w:spacing w:before="0" w:beforeAutospacing="0" w:after="0" w:afterAutospacing="0"/>
        <w:ind w:firstLine="426"/>
        <w:jc w:val="both"/>
        <w:rPr>
          <w:color w:val="000000" w:themeColor="text1"/>
          <w:shd w:val="clear" w:color="auto" w:fill="FFFFFF"/>
        </w:rPr>
      </w:pPr>
      <w:r w:rsidRPr="00C62CE7">
        <w:rPr>
          <w:color w:val="000000" w:themeColor="text1"/>
          <w:shd w:val="clear" w:color="auto" w:fill="FFFFFF"/>
        </w:rPr>
        <w:t>На финляндско-российской границе российскими пограничниками была задержана гражданка России Иванова Т.  при попытке ввести на территорию Российской Федерации коллекцию из 100 яиц редких птиц, подпадающих под действие Конвенции о международной торговле видами дикой флоры и фауны, находящимися под угрозой исчезновения (СИТЕС). Яйца птиц находились в багажнике ее автомобиля. Стоимость коллекции определена экспертами в сумме 50 тыс. долл. США.</w:t>
      </w:r>
      <w:r>
        <w:rPr>
          <w:color w:val="000000" w:themeColor="text1"/>
          <w:shd w:val="clear" w:color="auto" w:fill="FFFFFF"/>
        </w:rPr>
        <w:t xml:space="preserve"> </w:t>
      </w:r>
      <w:r w:rsidRPr="00C62CE7">
        <w:rPr>
          <w:color w:val="000000" w:themeColor="text1"/>
          <w:shd w:val="clear" w:color="auto" w:fill="FFFFFF"/>
        </w:rPr>
        <w:t>Нарушают ли действия гражданки Ивановой какие-либо нормы международного и/или российского права?</w:t>
      </w:r>
      <w:r>
        <w:rPr>
          <w:color w:val="000000" w:themeColor="text1"/>
          <w:shd w:val="clear" w:color="auto" w:fill="FFFFFF"/>
        </w:rPr>
        <w:t xml:space="preserve"> </w:t>
      </w:r>
      <w:r w:rsidRPr="00C62CE7">
        <w:rPr>
          <w:color w:val="000000" w:themeColor="text1"/>
          <w:shd w:val="clear" w:color="auto" w:fill="FFFFFF"/>
        </w:rPr>
        <w:t xml:space="preserve">К какой ответственности может быть привлечена Иванова за </w:t>
      </w:r>
      <w:r w:rsidRPr="00C62CE7">
        <w:rPr>
          <w:color w:val="000000" w:themeColor="text1"/>
          <w:shd w:val="clear" w:color="auto" w:fill="FFFFFF"/>
        </w:rPr>
        <w:lastRenderedPageBreak/>
        <w:t>указанные действия?</w:t>
      </w:r>
      <w:r>
        <w:rPr>
          <w:color w:val="000000" w:themeColor="text1"/>
          <w:shd w:val="clear" w:color="auto" w:fill="FFFFFF"/>
        </w:rPr>
        <w:t xml:space="preserve"> </w:t>
      </w:r>
      <w:r w:rsidRPr="00C62CE7">
        <w:rPr>
          <w:color w:val="000000" w:themeColor="text1"/>
          <w:shd w:val="clear" w:color="auto" w:fill="FFFFFF"/>
        </w:rPr>
        <w:t>Подлежит ли Иванова привлечению к ответственности, если она докажет, что сама яйца птиц не собирала, а приобрела их на местном рынке, не зная о существующем запрете в отношении сбора яиц данных видов птиц? Как следует квалифицировать действия Ивановой, если перед пересечением границы она зафиксировала в таможенной декларации перевозимую коллекцию в полном объеме?</w:t>
      </w:r>
    </w:p>
    <w:p w:rsidR="008810EB" w:rsidRPr="00750034" w:rsidRDefault="008810EB" w:rsidP="00FD3E1A">
      <w:pPr>
        <w:pStyle w:val="af1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b/>
          <w:color w:val="000000" w:themeColor="text1"/>
          <w:shd w:val="clear" w:color="auto" w:fill="FFFFFF"/>
        </w:rPr>
      </w:pPr>
      <w:r w:rsidRPr="00750034">
        <w:rPr>
          <w:b/>
          <w:color w:val="000000" w:themeColor="text1"/>
          <w:shd w:val="clear" w:color="auto" w:fill="FFFFFF"/>
        </w:rPr>
        <w:t>Сообщения.</w:t>
      </w:r>
    </w:p>
    <w:p w:rsidR="008810EB" w:rsidRPr="00750034" w:rsidRDefault="008810EB" w:rsidP="00FD3E1A">
      <w:pPr>
        <w:pStyle w:val="ae"/>
        <w:numPr>
          <w:ilvl w:val="0"/>
          <w:numId w:val="17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50034">
        <w:rPr>
          <w:color w:val="000000" w:themeColor="text1"/>
        </w:rPr>
        <w:t>Объекты международно-правовой охраны окружающей природной среды.</w:t>
      </w:r>
    </w:p>
    <w:p w:rsidR="008810EB" w:rsidRPr="0071032C" w:rsidRDefault="008810EB" w:rsidP="00FD3E1A">
      <w:pPr>
        <w:pStyle w:val="ae"/>
        <w:numPr>
          <w:ilvl w:val="0"/>
          <w:numId w:val="17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Международные договоры, конвенции, рамочные, многосторонние, двухсторонние и иные соглашения в области охраны окружающей природной среды.</w:t>
      </w:r>
    </w:p>
    <w:p w:rsidR="008810EB" w:rsidRPr="0071032C" w:rsidRDefault="008810EB" w:rsidP="00FD3E1A">
      <w:pPr>
        <w:pStyle w:val="ae"/>
        <w:numPr>
          <w:ilvl w:val="0"/>
          <w:numId w:val="17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Международно-правовая охрана космического пространства, атмосферы, Мирового океана, рек, животного и растительного мира, памятников природы.</w:t>
      </w:r>
    </w:p>
    <w:p w:rsidR="008810EB" w:rsidRPr="0071032C" w:rsidRDefault="008810EB" w:rsidP="00FD3E1A">
      <w:pPr>
        <w:pStyle w:val="ae"/>
        <w:numPr>
          <w:ilvl w:val="0"/>
          <w:numId w:val="17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Комплексные международные программы по охране окружающей природной среды.</w:t>
      </w:r>
    </w:p>
    <w:p w:rsidR="008810EB" w:rsidRPr="0071032C" w:rsidRDefault="008810EB" w:rsidP="00FD3E1A">
      <w:pPr>
        <w:pStyle w:val="ae"/>
        <w:numPr>
          <w:ilvl w:val="0"/>
          <w:numId w:val="17"/>
        </w:numPr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71032C">
        <w:rPr>
          <w:color w:val="000000" w:themeColor="text1"/>
        </w:rPr>
        <w:t>Международные организации в области охраны окружающей природной среды.</w:t>
      </w:r>
    </w:p>
    <w:p w:rsidR="008810EB" w:rsidRDefault="008810EB" w:rsidP="008810EB">
      <w:pPr>
        <w:pStyle w:val="af1"/>
        <w:spacing w:before="0" w:beforeAutospacing="0" w:after="0" w:afterAutospacing="0"/>
        <w:ind w:firstLine="426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firstLine="426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firstLine="426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firstLine="426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pStyle w:val="af1"/>
        <w:spacing w:before="0" w:beforeAutospacing="0" w:after="0" w:afterAutospacing="0"/>
        <w:ind w:left="1040"/>
        <w:jc w:val="both"/>
        <w:rPr>
          <w:color w:val="000000" w:themeColor="text1"/>
          <w:shd w:val="clear" w:color="auto" w:fill="FFFFFF"/>
        </w:rPr>
      </w:pPr>
    </w:p>
    <w:p w:rsidR="008810EB" w:rsidRDefault="008810EB" w:rsidP="008810EB">
      <w:pPr>
        <w:jc w:val="center"/>
        <w:rPr>
          <w:sz w:val="22"/>
          <w:szCs w:val="22"/>
        </w:rPr>
      </w:pPr>
      <w:bookmarkStart w:id="3" w:name="__RefHeading__5783_1881531888"/>
      <w:bookmarkEnd w:id="3"/>
      <w:r w:rsidRPr="0035788E">
        <w:rPr>
          <w:b/>
        </w:rPr>
        <w:lastRenderedPageBreak/>
        <w:t>2. ВНЕАУДИТОРНАЯ КОНТАКТНАЯ РАБОТА ПРЕПОДАВАТЕЛЯ С  ОБУЧАЮЩИМСЯ</w:t>
      </w:r>
    </w:p>
    <w:p w:rsidR="008810EB" w:rsidRDefault="008810EB" w:rsidP="008810EB">
      <w:pPr>
        <w:ind w:firstLine="426"/>
        <w:jc w:val="both"/>
        <w:rPr>
          <w:sz w:val="22"/>
          <w:szCs w:val="22"/>
        </w:rPr>
      </w:pPr>
    </w:p>
    <w:p w:rsidR="008810EB" w:rsidRDefault="008810EB" w:rsidP="008810EB">
      <w:pPr>
        <w:ind w:firstLine="426"/>
        <w:jc w:val="both"/>
      </w:pPr>
      <w:bookmarkStart w:id="4" w:name="__RefHeading__5785_1881531888"/>
      <w:bookmarkEnd w:id="4"/>
      <w: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8810EB" w:rsidRDefault="008810EB" w:rsidP="008810EB">
      <w:pPr>
        <w:ind w:firstLine="426"/>
        <w:jc w:val="both"/>
      </w:pPr>
      <w:bookmarkStart w:id="5" w:name="__RefHeading__5787_1881531888"/>
      <w:bookmarkEnd w:id="5"/>
      <w: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8810EB" w:rsidRDefault="008810EB" w:rsidP="008810EB">
      <w:pPr>
        <w:ind w:firstLine="426"/>
        <w:jc w:val="both"/>
      </w:pPr>
      <w:bookmarkStart w:id="6" w:name="__RefHeading__5789_1881531888"/>
      <w:bookmarkEnd w:id="6"/>
      <w:r>
        <w:t xml:space="preserve">С этой целью преподаватель проводит консультации обучающихся по дисциплине «Экологическое право» и по результатам ее изучения – экзамен.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проектов документов, решения ситуационных задач, посещаемость. </w:t>
      </w:r>
    </w:p>
    <w:p w:rsidR="008810EB" w:rsidRDefault="008810EB" w:rsidP="008810EB">
      <w:pPr>
        <w:ind w:firstLine="426"/>
        <w:jc w:val="both"/>
      </w:pPr>
      <w:bookmarkStart w:id="7" w:name="__RefHeading__5791_1881531888"/>
      <w:bookmarkEnd w:id="7"/>
      <w:r>
        <w:t>Экзамен служит формой проверки успешного усвоения обучающимся учебного материала лекционных, семинарских, (практических) занятий. Преподаватель оценивает степень сформированности компетенций на этапе изучения данной дисциплины.</w:t>
      </w:r>
    </w:p>
    <w:p w:rsidR="008810EB" w:rsidRDefault="008810EB" w:rsidP="008810EB">
      <w:pPr>
        <w:ind w:firstLine="426"/>
        <w:jc w:val="both"/>
      </w:pPr>
      <w:r>
        <w:t xml:space="preserve">Вопросы к экзамену соответствуют рабочей программе дисциплины. </w:t>
      </w:r>
    </w:p>
    <w:p w:rsidR="008810EB" w:rsidRDefault="008810EB" w:rsidP="008810EB">
      <w:pPr>
        <w:ind w:firstLine="426"/>
        <w:jc w:val="both"/>
      </w:pPr>
      <w:r>
        <w:t xml:space="preserve">Знания, полученные при освоении дисциплины «Экологическое право», могут быть применены обучающимся при подготовке выпускной квалификационной работы.  </w:t>
      </w:r>
    </w:p>
    <w:p w:rsidR="008810EB" w:rsidRDefault="008810EB" w:rsidP="008810EB">
      <w:pPr>
        <w:pStyle w:val="11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pStyle w:val="11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pStyle w:val="11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pStyle w:val="11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pStyle w:val="11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pStyle w:val="11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8810EB" w:rsidRDefault="008810EB" w:rsidP="008810EB">
      <w:pPr>
        <w:jc w:val="right"/>
      </w:pPr>
      <w:r>
        <w:rPr>
          <w:b/>
          <w:bCs/>
        </w:rPr>
        <w:lastRenderedPageBreak/>
        <w:t>Приложение 1.</w:t>
      </w:r>
    </w:p>
    <w:p w:rsidR="008810EB" w:rsidRDefault="008810EB" w:rsidP="008810EB">
      <w:pPr>
        <w:rPr>
          <w:b/>
        </w:rPr>
      </w:pPr>
    </w:p>
    <w:p w:rsidR="008810EB" w:rsidRDefault="008810EB" w:rsidP="008810EB">
      <w:pPr>
        <w:jc w:val="center"/>
        <w:rPr>
          <w:b/>
          <w:sz w:val="22"/>
          <w:szCs w:val="22"/>
        </w:rPr>
      </w:pPr>
      <w:r>
        <w:rPr>
          <w:b/>
        </w:rPr>
        <w:t xml:space="preserve"> РЕКОМЕНДУЕМАЯ ЛИТЕРАТУРА</w:t>
      </w:r>
    </w:p>
    <w:p w:rsidR="008810EB" w:rsidRPr="00EE747C" w:rsidRDefault="008810EB" w:rsidP="008810EB">
      <w:pPr>
        <w:spacing w:line="312" w:lineRule="atLeast"/>
        <w:ind w:firstLine="426"/>
        <w:jc w:val="both"/>
        <w:rPr>
          <w:b/>
        </w:rPr>
      </w:pPr>
      <w:r w:rsidRPr="00EE747C">
        <w:rPr>
          <w:b/>
        </w:rPr>
        <w:t>Основная учебная литература</w:t>
      </w:r>
      <w:r>
        <w:rPr>
          <w:b/>
        </w:rPr>
        <w:t xml:space="preserve"> (к темам 1-8)</w:t>
      </w:r>
      <w:r w:rsidRPr="00EE747C">
        <w:rPr>
          <w:b/>
        </w:rPr>
        <w:t>:</w:t>
      </w:r>
    </w:p>
    <w:p w:rsidR="008810EB" w:rsidRPr="00071F23" w:rsidRDefault="008810EB" w:rsidP="00FD3E1A">
      <w:pPr>
        <w:pStyle w:val="ae"/>
        <w:numPr>
          <w:ilvl w:val="0"/>
          <w:numId w:val="21"/>
        </w:numPr>
        <w:shd w:val="clear" w:color="auto" w:fill="FCFCFC"/>
        <w:ind w:left="0" w:firstLine="426"/>
        <w:jc w:val="both"/>
      </w:pPr>
      <w:r w:rsidRPr="00361DE7">
        <w:t xml:space="preserve">Экологическое право России [Электронный ресурс] : </w:t>
      </w:r>
      <w:r w:rsidRPr="00071F23">
        <w:t xml:space="preserve">учебное пособие для студентов вузов / Н.В. Румянцев [и др.]. — 4-е изд. — Электрон. текстовые данные. — М. : ЮНИТИ-ДАНА, 2017. — 431 c. — 978-5-238-01751-8. — Режим доступа: </w:t>
      </w:r>
      <w:hyperlink r:id="rId11" w:history="1">
        <w:r w:rsidRPr="00071F23">
          <w:rPr>
            <w:rStyle w:val="a3"/>
          </w:rPr>
          <w:t>http://www.iprbookshop.ru/71081.html</w:t>
        </w:r>
      </w:hyperlink>
      <w:r w:rsidRPr="00071F23">
        <w:t xml:space="preserve">.  </w:t>
      </w:r>
    </w:p>
    <w:p w:rsidR="008810EB" w:rsidRPr="00071F23" w:rsidRDefault="008810EB" w:rsidP="00FD3E1A">
      <w:pPr>
        <w:pStyle w:val="ae"/>
        <w:numPr>
          <w:ilvl w:val="0"/>
          <w:numId w:val="21"/>
        </w:numPr>
        <w:shd w:val="clear" w:color="auto" w:fill="FCFCFC"/>
        <w:ind w:left="0" w:firstLine="426"/>
        <w:jc w:val="both"/>
      </w:pPr>
      <w:r w:rsidRPr="00071F23">
        <w:rPr>
          <w:bCs/>
          <w:shd w:val="clear" w:color="auto" w:fill="FFFFFF"/>
        </w:rPr>
        <w:t>Экологическое право</w:t>
      </w:r>
      <w:r w:rsidRPr="00071F23">
        <w:rPr>
          <w:shd w:val="clear" w:color="auto" w:fill="FFFFFF"/>
        </w:rPr>
        <w:t xml:space="preserve">: Учебник / О.И.Крассов, 4-е изд., пересмотр. - М.: Юр.Норма, НИЦ ИНФРА-М, 2019. - 528 с.: - (Для юридических вузов и факультетов) - Режим доступа: </w:t>
      </w:r>
      <w:hyperlink r:id="rId12" w:history="1">
        <w:r w:rsidRPr="00071F23">
          <w:rPr>
            <w:rStyle w:val="a3"/>
            <w:shd w:val="clear" w:color="auto" w:fill="FFFFFF"/>
          </w:rPr>
          <w:t>http://znanium.com/catalog/product/992084</w:t>
        </w:r>
      </w:hyperlink>
      <w:r w:rsidRPr="00071F23">
        <w:rPr>
          <w:shd w:val="clear" w:color="auto" w:fill="FFFFFF"/>
        </w:rPr>
        <w:t>.</w:t>
      </w:r>
    </w:p>
    <w:p w:rsidR="008810EB" w:rsidRPr="00071F23" w:rsidRDefault="008810EB" w:rsidP="00FD3E1A">
      <w:pPr>
        <w:pStyle w:val="ae"/>
        <w:numPr>
          <w:ilvl w:val="0"/>
          <w:numId w:val="21"/>
        </w:numPr>
        <w:shd w:val="clear" w:color="auto" w:fill="FCFCFC"/>
        <w:ind w:left="0" w:firstLine="426"/>
        <w:jc w:val="both"/>
      </w:pPr>
      <w:r w:rsidRPr="00071F23">
        <w:rPr>
          <w:bCs/>
          <w:shd w:val="clear" w:color="auto" w:fill="FFFFFF"/>
        </w:rPr>
        <w:t>Экологическое право</w:t>
      </w:r>
      <w:r w:rsidRPr="00071F23">
        <w:rPr>
          <w:shd w:val="clear" w:color="auto" w:fill="FFFFFF"/>
        </w:rPr>
        <w:t>: Учебник / Демичев А.А., Грачева О.С. - М.:Прометей, 2017. - 348 с.: 60x84 1/16 (Обложка) ISBN 978-5-906879-31-8 - Режим доступа: http://znanium.com/catalog/product/884319.</w:t>
      </w:r>
    </w:p>
    <w:p w:rsidR="008810EB" w:rsidRPr="00071F23" w:rsidRDefault="008810EB" w:rsidP="008810EB">
      <w:pPr>
        <w:spacing w:line="312" w:lineRule="atLeast"/>
        <w:ind w:firstLine="426"/>
        <w:jc w:val="both"/>
        <w:rPr>
          <w:b/>
        </w:rPr>
      </w:pPr>
      <w:r w:rsidRPr="00071F23">
        <w:rPr>
          <w:rFonts w:eastAsia="Times New Roman"/>
          <w:b/>
          <w:lang w:eastAsia="ru-RU"/>
        </w:rPr>
        <w:t>Дополнительная учебная литература</w:t>
      </w:r>
      <w:r w:rsidRPr="00071F23">
        <w:rPr>
          <w:b/>
        </w:rPr>
        <w:t xml:space="preserve"> (к темам 1-8):</w:t>
      </w:r>
    </w:p>
    <w:p w:rsidR="008810EB" w:rsidRPr="00071F23" w:rsidRDefault="008810EB" w:rsidP="00FD3E1A">
      <w:pPr>
        <w:pStyle w:val="ae"/>
        <w:numPr>
          <w:ilvl w:val="0"/>
          <w:numId w:val="22"/>
        </w:numPr>
        <w:ind w:left="0" w:firstLine="426"/>
        <w:jc w:val="both"/>
        <w:rPr>
          <w:b/>
        </w:rPr>
      </w:pPr>
      <w:r w:rsidRPr="00071F23">
        <w:t>Экологическое право (общая часть): учебное пособие/ А.С.Волосников, О.А. Глушко, Е.А., Гринь. Краснодар: КубГАУ.- 2016.- 138с. Образовательный портал КубГАУ. Режим доступа:</w:t>
      </w:r>
      <w:hyperlink r:id="rId13" w:history="1">
        <w:r w:rsidRPr="00071F23">
          <w:rPr>
            <w:rStyle w:val="a3"/>
            <w:shd w:val="clear" w:color="auto" w:fill="FFFFFF"/>
          </w:rPr>
          <w:t>https://edu.kubsau.ru/file.php/125/uchebnoe_posobie_EHP_obshchaja_chast_.pdf</w:t>
        </w:r>
      </w:hyperlink>
    </w:p>
    <w:p w:rsidR="008810EB" w:rsidRPr="00071F23" w:rsidRDefault="008810EB" w:rsidP="00FD3E1A">
      <w:pPr>
        <w:pStyle w:val="ae"/>
        <w:numPr>
          <w:ilvl w:val="0"/>
          <w:numId w:val="22"/>
        </w:numPr>
        <w:ind w:left="0" w:firstLine="426"/>
        <w:jc w:val="both"/>
        <w:rPr>
          <w:b/>
          <w:color w:val="000000" w:themeColor="text1"/>
        </w:rPr>
      </w:pPr>
      <w:r w:rsidRPr="00071F23">
        <w:t>Экологическое право (особенная часть): учебное пособие/ А.С.Волосников, О.А. Глушко, Е.А., Гринь, Э.А. Гряда. Краснодар: КубГАУ.- 2016.- 124 с. Образовательный портал КубГАУ. Режим доступа:</w:t>
      </w:r>
      <w:hyperlink r:id="rId14" w:history="1">
        <w:r w:rsidRPr="00071F23">
          <w:rPr>
            <w:rStyle w:val="a3"/>
            <w:shd w:val="clear" w:color="auto" w:fill="FFFFFF"/>
          </w:rPr>
          <w:t>https://edu.kubsau.ru/file.php/125/uchebnoe_posobie_EHP_osobennaja_chast_1_.pdf</w:t>
        </w:r>
      </w:hyperlink>
    </w:p>
    <w:p w:rsidR="008810EB" w:rsidRPr="00071F23" w:rsidRDefault="008810EB" w:rsidP="00FD3E1A">
      <w:pPr>
        <w:pStyle w:val="ae"/>
        <w:numPr>
          <w:ilvl w:val="0"/>
          <w:numId w:val="22"/>
        </w:numPr>
        <w:ind w:left="0" w:firstLine="426"/>
        <w:jc w:val="both"/>
        <w:rPr>
          <w:b/>
          <w:color w:val="000000" w:themeColor="text1"/>
        </w:rPr>
      </w:pPr>
      <w:r w:rsidRPr="00071F23">
        <w:rPr>
          <w:color w:val="000000" w:themeColor="text1"/>
          <w:shd w:val="clear" w:color="auto" w:fill="FFFFFF"/>
        </w:rPr>
        <w:t xml:space="preserve"> Новиков, В. К. </w:t>
      </w:r>
      <w:r w:rsidRPr="00071F23">
        <w:rPr>
          <w:bCs/>
          <w:color w:val="000000" w:themeColor="text1"/>
          <w:shd w:val="clear" w:color="auto" w:fill="FFFFFF"/>
        </w:rPr>
        <w:t>Нормирование в области охраны окружающей среды на объектах водного транспорта</w:t>
      </w:r>
      <w:r w:rsidRPr="00071F23">
        <w:rPr>
          <w:color w:val="000000" w:themeColor="text1"/>
          <w:shd w:val="clear" w:color="auto" w:fill="FFFFFF"/>
        </w:rPr>
        <w:t xml:space="preserve">[Электронный ресурс] : Учебное пособие. - М.: МГАВТ, 2013. - 112 с. - Режим доступа: </w:t>
      </w:r>
      <w:hyperlink r:id="rId15" w:history="1">
        <w:r w:rsidRPr="00071F23">
          <w:rPr>
            <w:rStyle w:val="a3"/>
            <w:shd w:val="clear" w:color="auto" w:fill="FFFFFF"/>
          </w:rPr>
          <w:t>http://www.iprbookshop.ru/46486.html</w:t>
        </w:r>
      </w:hyperlink>
    </w:p>
    <w:p w:rsidR="008810EB" w:rsidRPr="00071F23" w:rsidRDefault="008810EB" w:rsidP="00FD3E1A">
      <w:pPr>
        <w:pStyle w:val="ae"/>
        <w:numPr>
          <w:ilvl w:val="0"/>
          <w:numId w:val="22"/>
        </w:numPr>
        <w:ind w:left="0" w:firstLine="426"/>
        <w:jc w:val="both"/>
        <w:rPr>
          <w:b/>
          <w:color w:val="000000" w:themeColor="text1"/>
        </w:rPr>
      </w:pPr>
      <w:r w:rsidRPr="00071F23">
        <w:rPr>
          <w:color w:val="000000"/>
          <w:shd w:val="clear" w:color="auto" w:fill="FFFFFF"/>
        </w:rPr>
        <w:lastRenderedPageBreak/>
        <w:t xml:space="preserve">Саркисов, О. Р. Экологическая безопасность и эколого-правовые проблемы в области загрязнения окружающей среды [Электронный ресурс] : учебное пособие для студентов вузов, обучающихся по специальности «Юриспруденция» / О. Р. Саркисов, Е. Л. Любарский, С. Я. Казанцев. — Электрон. текстовые данные. — М. : ЮНИТИ-ДАНА, 2017. — 231 c. — 978-5-238-02251-2. — Режим доступа: </w:t>
      </w:r>
      <w:hyperlink r:id="rId16" w:history="1">
        <w:r w:rsidRPr="00071F23">
          <w:rPr>
            <w:rStyle w:val="a3"/>
            <w:shd w:val="clear" w:color="auto" w:fill="FFFFFF"/>
          </w:rPr>
          <w:t>http://www.iprbookshop.ru/74950.html</w:t>
        </w:r>
      </w:hyperlink>
    </w:p>
    <w:p w:rsidR="008810EB" w:rsidRPr="00071F23" w:rsidRDefault="008810EB" w:rsidP="008810EB">
      <w:pPr>
        <w:spacing w:line="312" w:lineRule="atLeast"/>
        <w:jc w:val="both"/>
        <w:rPr>
          <w:b/>
        </w:rPr>
      </w:pPr>
    </w:p>
    <w:p w:rsidR="008810EB" w:rsidRPr="00071F23" w:rsidRDefault="008810EB" w:rsidP="008810EB">
      <w:pPr>
        <w:spacing w:line="312" w:lineRule="atLeast"/>
        <w:ind w:firstLine="426"/>
        <w:jc w:val="both"/>
        <w:rPr>
          <w:b/>
        </w:rPr>
      </w:pPr>
      <w:r w:rsidRPr="00071F23">
        <w:rPr>
          <w:b/>
        </w:rPr>
        <w:t>Нормативные и иные правовые акты (в действующей редакции) (к темам 1-8):</w:t>
      </w:r>
    </w:p>
    <w:p w:rsidR="008810EB" w:rsidRPr="00071F23" w:rsidRDefault="008810EB" w:rsidP="00FD3E1A">
      <w:pPr>
        <w:pStyle w:val="aa"/>
        <w:numPr>
          <w:ilvl w:val="0"/>
          <w:numId w:val="20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1F23">
        <w:rPr>
          <w:rFonts w:ascii="Times New Roman" w:hAnsi="Times New Roman"/>
          <w:sz w:val="24"/>
          <w:szCs w:val="24"/>
        </w:rPr>
        <w:t>Конституция Российской Федерации. Принята всенародным голосованием 12 декабря 1993 года.</w:t>
      </w:r>
    </w:p>
    <w:p w:rsidR="008810EB" w:rsidRPr="00071F23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Style w:val="apple-style-span"/>
          <w:rFonts w:ascii="Times New Roman" w:eastAsia="Calibri" w:hAnsi="Times New Roman" w:cs="Times New Roman"/>
        </w:rPr>
      </w:pPr>
      <w:r w:rsidRPr="00071F23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№195-ФЗ //СЗ РФ</w:t>
      </w:r>
      <w:r w:rsidRPr="00071F23">
        <w:rPr>
          <w:rStyle w:val="apple-style-span"/>
          <w:rFonts w:ascii="Times New Roman" w:eastAsia="Calibri" w:hAnsi="Times New Roman" w:cs="Times New Roman"/>
        </w:rPr>
        <w:t>. 2002. №1 (ч. 1). Ст. 1</w:t>
      </w:r>
    </w:p>
    <w:p w:rsidR="008810EB" w:rsidRPr="00071F23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F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(ГК РФ) (части первая, вторая, третья и четвертая). Часть первая от 30 ноября 1994 года № 51-ФЗ; Часть вторая от 26 января 1996 года № 14-ФЗ; Часть третья от 26 ноября 2001 года № 146-ФЗ; Часть четвертая от 18 декабря 2006 года № 230-ФЗ // СЗ РФ. 1994. № 32. Ст. 3301; 1996. № 5. Ст. 410; 2001. № 49. Ст. 4552; 2006. № 52 (часть I). Ст. 5496</w:t>
      </w:r>
    </w:p>
    <w:p w:rsidR="008810EB" w:rsidRPr="00071F23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F23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характера: Федеральный закон от 21 декабря 1994 года № 68-ФЗ // СЗ РФ. 1994. № 35. Ст. 3648</w:t>
      </w:r>
    </w:p>
    <w:p w:rsidR="008810EB" w:rsidRPr="00071F23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F23">
        <w:rPr>
          <w:rFonts w:ascii="Times New Roman" w:hAnsi="Times New Roman" w:cs="Times New Roman"/>
          <w:sz w:val="24"/>
          <w:szCs w:val="24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10EB" w:rsidRPr="00071F23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F23">
        <w:rPr>
          <w:rFonts w:ascii="Times New Roman" w:hAnsi="Times New Roman" w:cs="Times New Roman"/>
          <w:sz w:val="24"/>
          <w:szCs w:val="24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1F23">
        <w:rPr>
          <w:rFonts w:ascii="Times New Roman" w:hAnsi="Times New Roman" w:cs="Times New Roman"/>
          <w:sz w:val="24"/>
          <w:szCs w:val="24"/>
        </w:rPr>
        <w:t>О животном мире: Федеральный закон от 24 апреля 1995 года № 52-ФЗ // СЗ РФ. 19</w:t>
      </w:r>
      <w:r w:rsidRPr="00361DE7">
        <w:rPr>
          <w:rFonts w:ascii="Times New Roman" w:hAnsi="Times New Roman"/>
          <w:sz w:val="24"/>
          <w:szCs w:val="24"/>
        </w:rPr>
        <w:t>95. № 17. Ст.1462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lastRenderedPageBreak/>
        <w:t>Об общественных объединениях: Федеральный закон от 19 мая 1995 года № 82-ФЗ // СЗ РФ 1995. № 21. Ст.1930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использовании атомной энергии: Федеральный закон от 21 ноября 1995 года № 170-ФЗ // СЗ РФ 1995. №48. Ст. 4552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экологической экспертизе: Федеральный закон от 23 ноября 1995 года № 174-ФЗ // СЗ РФ. 1995. № 48. Ст. 4556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соглашениях о разделе продукции: Федеральный закон от 30 декабря 1995 года № 225-ФЗ // СЗ РФ. 1996. № 1. Ст.18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радиационной безопасности населения: Федеральный закон от 9 января 1996 года №3-ФЗ // СЗ РФ.1996. № 3. Ст. 141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мелиорации земель: Федеральный закон от 10 января 1996 года №4-ФЗ // СЗ РФ. 1996. №3. Ст. 142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Уголовный кодекс РФ от 13 июня 1996 года № 63-ФЗ // СЗ РФ. 1996. № 25. Ст.2954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государственном регулировании в области генно-инженерной деятельности: Федеральный закон от 5 июля 1996 года № 86-ФЗ // СЗ РФ. 1996. № 28. Ст. 3348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промышленной безопасности опасных производственных объектов: Федеральный закон от 21 июля 1997 года № 116-ФЗ // СЗ РФ.1997. № 30. Ст. 3588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безопасности гидротехнических сооружений: Федеральный закон от 21 июля 1997 года 117-ФЗ // СЗ РФ. № 30. Ст. 3589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безопасном обращении с пестицидами и агрохимикатами: Федеральный закон от 19 июля 1997 года № 109- ФЗ // СЗ РФ. 1997. №29. Ст. 3510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промышленной безопасности опасных производственных объектов: Федеральный закон от 21 июля 1997 года № 116-ФЗ // СЗ РФ. 1997. № 30. Ст. 3588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lastRenderedPageBreak/>
        <w:t>О садоводческих, огороднических и дачных некоммерческих объединениях граждан: Федеральный закон от 15 апреля 1998 года № 66-ФЗ // СЗ РФ. 1998. № 16. Ст. 1801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отходах производства и потребления: Федеральный закон от 24 июня 1998 года № 89-ФЗ // СЗ РФ.1998. № 26. Ст. 3009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государственном регулировании плодородия земель сельскохозяйственного назначения: Федеральный закон от 16 июля 1998 года № 101-ФЗ // СЗ РФ. 1998. № 29. Ст. 3399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внутренних морских водах, территориальном море и прилежащей зоне Российской Федерации: Федеральный закон от 31 июля 1998 года № 155-ФЗ // СЗ РФ. 1998. № 31. Ст. 3833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исключительной экономической зоне: Федеральный закон от 17 декабря 1998 года № 191-ФЗ // СЗ РФ. 1998. № 51. Ст.6273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санитарно-эпидемиологическом благополучии населения: Федеральный закон от 30 марта 1999 года № 52-ФЗ // СЗ РФ. 1999. № 14. Ст.1650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охране озера Байкал: Федеральный закон от 1 мая 1999 года № 94-ФЗ // СЗ РФ. 1999. №18. Ст.2220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охране атмосферного воздуха: Федеральный закон от 4 мая 1999 года № 96-ФЗ // СЗ РФ. 1999. №18. Ст.2222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Налоговый кодекс Российской Федерации. Часть вторая от 5 августа 2000 года № 117-ФЗ // СЗ РФ. 2000. № 32. Ст. 3340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 // СЗ РФ. 2001. № 44. Ст. 4148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 октября 2001 года № 136-ФЗ // СЗ РФ. 2001. №44. Ст.4147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приватизации государственного и муниципального имущества: Федеральный закон от 21 декабря 2001 года № 178-ФЗ // СЗ РФ. 2002. № 4. Ст. 251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охране окружающей среды: Федеральный закон от </w:t>
      </w:r>
      <w:r w:rsidRPr="00361DE7">
        <w:rPr>
          <w:rFonts w:ascii="Times New Roman" w:hAnsi="Times New Roman"/>
          <w:sz w:val="24"/>
          <w:szCs w:val="24"/>
        </w:rPr>
        <w:lastRenderedPageBreak/>
        <w:t xml:space="preserve">10 января 2002 года № 7-ФЗ // СЗ РФ. 2002. № 2. Ст.133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Арбитражный процессуальный кодекс Российской Федерации от 24 июля 2002 года №95-ФЗ // СЗ РФ 2002. № 30. Ст. 3012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обороте земель сельскохозяйственного назначения: Федеральный закон от 24 июля 2002 года № 101-ФЗ // СЗ РФ. 2002. № 30. Ст. 3018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Гражданский процессуальный кодекс Российской Федерации от 14 ноября 2002 года № 138-ФЗ // СЗ РФ. 2002. № 46. Ст.4532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техническом регулировании: Федеральный закон от 27 декабря 2002 года № 184-ФЗ //  СЗ РФ. 2002. № 52. Ст. 5140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крестьянском (фермерском) хозяйстве: Федеральный закон от 11 июня 2003 года №74-ФЗ // СЗ РФ. 2003. № 24. Ст. 2249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Федерации: Федеральный закон от 6 октября 2003 года №131-ФЗ // Российская газета. 2003. № 202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переводе земель или земельных участков из одной категории в другую: Федеральный закон от 21 декабря 2004 года № 172-ФЗ // СЗ РФ. 2004. № 52 (часть I) Ст. 5276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Градостроительный кодекс Российской Федерации от 29 декабря 2004 года № 190-ФЗ // СЗ РФ 2005 года № 1 (часть I) Ст. 16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введении в действие Водного кодекса Российской Федерации: Федеральный закон от 3 июня 2006 года № 73-ФЗ // СЗ РФ. 2006. № 23. Ст. 2380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Водный кодекс Российской Федерации от 3 июня 2006 года № 74-ФЗ // СЗ РФ. 2006. № 23. Ст. 2381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введении в действие Лесного кодекса Российской Федерации: Федеральный закон от 4 декабря 2006 года №201-</w:t>
      </w:r>
      <w:r w:rsidRPr="00361DE7">
        <w:rPr>
          <w:rFonts w:ascii="Times New Roman" w:hAnsi="Times New Roman"/>
          <w:sz w:val="24"/>
          <w:szCs w:val="24"/>
        </w:rPr>
        <w:lastRenderedPageBreak/>
        <w:t>ФЗ // СЗ РФ. 2006. № 50. Ст. 5279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Лесной кодекс РФ от 4 декабря 2006 года № 200-ФЗ // СЗ РФ. 2006. № 50. Ст. 5278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плате за землю: Закон Российской Федерации от 11 октября 1991 года №1738-1 // Ведомости СНД РСФСР и ВС РСФСР 1991 №44. Ст. 1424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ветеринарии: Закон Российской Федерации от 14 мая 1993 года № 4979-1 // ВСНД РФ и ВС РФ. 1993. № 24. Ст. 857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дополнительных гарантиях права граждан на информацию: Указ Президента РФ от 31 декабря 1993 года № 2334 // САПП 1994. № 2. Ст.74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совершенствовании единой государственной системы предупреждения и ликвидации чрезвычайных ситуаций: Указ Президента РФ от 28 августа 2003 года № 991 // СЗ РФ. 2003. № 35. Ст. 3423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bCs/>
          <w:sz w:val="24"/>
          <w:szCs w:val="24"/>
        </w:rPr>
        <w:lastRenderedPageBreak/>
        <w:t>О системе и структуре федеральных органов исполнительной власти</w:t>
      </w:r>
      <w:r w:rsidRPr="00361DE7">
        <w:rPr>
          <w:rFonts w:ascii="Times New Roman" w:hAnsi="Times New Roman"/>
          <w:sz w:val="24"/>
          <w:szCs w:val="24"/>
        </w:rPr>
        <w:t>: Указ Президента Российской Федерации от 09 марта 2004 года № 314 // СЗ РФ. 2004. № 11. Ст. 945</w:t>
      </w:r>
    </w:p>
    <w:p w:rsidR="008810EB" w:rsidRPr="0071032C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32C">
        <w:rPr>
          <w:rFonts w:ascii="Times New Roman" w:hAnsi="Times New Roman"/>
          <w:color w:val="000000" w:themeColor="text1"/>
          <w:sz w:val="24"/>
          <w:szCs w:val="24"/>
        </w:rPr>
        <w:t>Вопросы системы и структуры федеральных органов исполнительной власти: Указ Президента РФ от 12 мая 2008 года №724 // СЗ РФ. 2008. № 20. Ст. 2290.</w:t>
      </w:r>
    </w:p>
    <w:p w:rsidR="008810EB" w:rsidRPr="0071032C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32C">
        <w:rPr>
          <w:rFonts w:ascii="Times New Roman" w:hAnsi="Times New Roman"/>
          <w:color w:val="000000" w:themeColor="text1"/>
          <w:sz w:val="24"/>
          <w:szCs w:val="24"/>
        </w:rPr>
        <w:t>Указ Президента РФ от 15 мая 2018 г. № 215 «О структуре федеральных органов исполнительной власти» // СЗ РФ. 2018. № 21. Ст. 2981)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совершенствовании единой государственной системы предупреждения и ликвидации чрезвычайных ситуаций: Указ Президента РФ от 06 мая 2010 года № 554 // СЗ РФ. 2010. № 19. Ст. 2301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государственных природных заповедниках в Российской Федерации. Утверждено постановлением Правительства РСФСР от 18 декабря 1991 года № 48 // СЗ РФ. 1992. № 4. Ст. 25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Порядок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отходов: Утвержден постановлением Правительства РФ от 3 августа 1992 года № 545 // САПП РФ. 1992. № 6. Ст. 330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национальных природных парках Российской Федерации. Утверждено Постановлением Совета Министров РФ от 10 августа 1993 года № 769 // САПП РФ. 1993. № 34. Ст. 3180.</w:t>
      </w:r>
    </w:p>
    <w:p w:rsidR="008810EB" w:rsidRPr="00280F7D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линии связи и электропередачи: </w:t>
      </w:r>
      <w:r w:rsidRPr="00361DE7">
        <w:rPr>
          <w:rFonts w:ascii="Times New Roman" w:hAnsi="Times New Roman"/>
          <w:sz w:val="24"/>
          <w:szCs w:val="24"/>
        </w:rPr>
        <w:lastRenderedPageBreak/>
        <w:t>Утверждены Постановлением Правительства РФ от 13 августа 1996 года № 997 // СЗ РФ. 1996. № 37. Ст. 4290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добывания объектов животного мира, принадлежащих к видам, занесенным в Красную книгу Российской Федерации: Постановление Правительства РФ от 6 января 1997 года № 13 // СЗ РФ. 1997. № 3. Ст. 385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энергии: Постановление Правительства РФ от 1 декабря 1997 года № 1511 // СЗ РФ. 1997. № 49. Ст. 5600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создании охранных зон стационарных пунктов наблюдений за состоянием окружающей природной среды, ее загрязнением: Постановление Правительства РФ от 27 августа 1999 года № 972 // СЗ РФ. 1999 . № 56. Ст. 4405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создании и ведении Единого государственного фонда данных о состоянии окружающей природной среды, ее загрязнении: Постановление Правительства РФ от 21 декабря 1999 года № 1410 // СЗ РФ. 1999 . № 52. Ст. 6406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установления и пересмотра экологических и гигиенических 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веществ: Постановление Правительства РФ от 2 марта 2000 года № 182 // СЗ РФ. 2000. № 10. Ст. 1143;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нормативах выбросов вредных (загрязняющих) веществ в атмосферный воздух и вредных физических воздействий на него: Постановление Правительства РФ от 2 марта 2000 года № 183 // СЗ РФ. 2000. № 11. Ст. 1180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утверждении Правил разработки и утверждения нормативов предельно допустимых концентраций вредных </w:t>
      </w:r>
      <w:r w:rsidRPr="00361DE7">
        <w:rPr>
          <w:rFonts w:ascii="Times New Roman" w:hAnsi="Times New Roman"/>
          <w:sz w:val="24"/>
          <w:szCs w:val="24"/>
        </w:rPr>
        <w:lastRenderedPageBreak/>
        <w:t>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Федерации: Постановление Правительства РФ от 10 марта 2000 года № 208 // СЗ РФ. 2000 . № 12. Ст. 1287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государственной экспертизе землеустроительной документации: Постановление Правительства РФ от 4 апреля 2002 года № 214 // СЗ РФ. 2002. № 15. Ст. 1432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организации мероприятий по предупреждению и ликвидации разливов нефти и нефтепродуктов на территории Российской Федерации: Постановление Правительства РФ от 15 апреля 2002 года № 240 // СЗ РФ. 2002. № 16. Ст. 1569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и условиях взимания регулярных платежей за пользование недрами с пользователей недр,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Федерации, а также за пределами Российской Федерации на территориях, находящихся под юрисдикцией Российской Федерации: Постановление Правительства РФ от 28 апреля 2003 года № 249 // СЗ РФ. 2003. № 18. Ст. 1721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подготовке населения в области защиты от чрезвычайных ситуаций природного и техногенного характера: Постановление Правительства РФ № 547 от 4 сентября 2003 года // СЗ РФ. 2003. № 37. Ст. 3585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Положение о Федеральном агентстве по недропользованию: Утверждено Постановлением </w:t>
      </w:r>
      <w:r w:rsidRPr="00361DE7">
        <w:rPr>
          <w:rFonts w:ascii="Times New Roman" w:hAnsi="Times New Roman"/>
          <w:sz w:val="24"/>
          <w:szCs w:val="24"/>
        </w:rPr>
        <w:lastRenderedPageBreak/>
        <w:t>Правительства РФ от 17 июня 2004 года № 293 // СЗ РФ. 2004. № 26. Ст. 2669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рассмотрении заявок на получение права пользования недрами для целей захоронения радиоактивных, токсичных и иных опасных отходов в глубоких горизонтах, обеспечивающих локализацию таких отходов: Постановление Правительства РФ от 22 декабря 2004 года № 827 // СЗ РФ. 2004. № 52 (часть II). Ст. 5495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площади зоны защитных мероприятий, устанавливаемой вокруг объекта по хранению химического оружия и перечня населенных пунктов, включаемых в указанную зону: Постановление Правительства РФ от 29 декабря 2004 года № 867 // СЗ РФ. 2005. № 1. Ст. 112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государственном контроле за геологическим изучением, рациональным использованием и охраной недр: Постановление Правительства РФ от 12 мая 2005 года № 293 // СЗ РФ. 2005. № 20. Ст. 1885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составе и порядке подготовки документации о переводе земель лесного фонда в земли иных (других) категорий: Постановление Правительства РФ от 28 января 2006 года № 48 // СЗ РФ. 2006. № 6. Ст. 703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утверждения методики исчисления размера вреда, причиненного водным объектам вследствие нарушения водного законодательства: Постановление Правительства РФ от 04 ноября 2006 года № 639 // СЗ РФ. 2006. № 46. Ст. 4791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lastRenderedPageBreak/>
        <w:t>О государственном земельном контроле: Постановление Правительства РФ от 15 ноября 2006 года № 689 // СЗ РФ. 2006. № 47. Ст. 4919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расчета и взимания платы за пользование водными объектами, находящимися в федеральной собственности: Постановление Правительства РФ от 14 декабря 2006 года № 764 // СЗ РФ. 2006. № 51. Ст. 5467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подготовки и принятия решения о предоставлении водного объекта в пользование: Постановление Правительства РФ от 30 декабря 2006 года № 844 // СЗ РФ. 2007. № 1 (часть II). Ст. 295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ставках платы за пользование водными объектами, находящимися в федеральной собственности: Постановление Правительства РФ от 30 декабря 2006 года № 876 // СЗ РФ. 2007. № 1 (часть II). Ст. 324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разработки, утверждения и реализации схем комплексного использования и охраны водных объектов, внесения изменений в эти схемы: Постановление Правительства РФ от 30 декабря 2006 года № 883  // СЗ РФ. 2007. № 5. Ст. 651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изысканий: Постановление Правительства РФ от  5 марта 2007 года № 145 // СЗ РФ. 2007. № 11. Ст. 1336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об осуществлении государственного мониторинга водных объектов: Постановление Правительства РФ от 10 апреля 2007 года № 219  // СЗ РФ. 2007. №16. Ст. 1921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порядке ведения государственного водного реестра: Постановление Правительства РФ от 28 апреля 2007 года </w:t>
      </w:r>
      <w:r w:rsidRPr="00361DE7">
        <w:rPr>
          <w:rFonts w:ascii="Times New Roman" w:hAnsi="Times New Roman"/>
          <w:sz w:val="24"/>
          <w:szCs w:val="24"/>
        </w:rPr>
        <w:lastRenderedPageBreak/>
        <w:t>№ 253  // СЗ РФ. 2007. № 19. Ст. 2357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собственности: Постановление Правительства РФ от 22 мая 2007 года № 310 // СЗ РФ. 2007. № 23. Ст. 2787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об осуществлении государственного лесного контроля и надзора: Постановление Правительства РФ от 22 июня 2007 года № 394  // СЗ РФ. 2007. № 27. Ст. 3282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классификации чрезвычайных ситуаций природного и техногенного характера: Постановление Правительства РФ от 21 мая 2007 года № 304 // СЗ РФ. 2007. № 22. Ст. 2640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системе государственного учета и контроля ядерных материалов: Постановление Правительства РФ от 6 мая 2008. № 352 // СЗ РФ. 2008 . № 19. Ст. 2188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10EB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Министерстве сельского хозяйства Российской Федерации: Постановление Правительства РФ от 12 июня 2008 года № 450 // СЗ РФ. 2008. № 25. Ст. 2983</w:t>
      </w:r>
    </w:p>
    <w:p w:rsidR="008810EB" w:rsidRPr="0071032C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032C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недр, за исключением участка недр федерального значения и участка недр, который отнесен к участкам недр федерального значения в результате открытия месторождения полезных ископаемых пользователем недр, проводившим работы по геологическому изучению недр за </w:t>
      </w:r>
      <w:r w:rsidRPr="0071032C"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счет собственных средств для разведки и добычи полезных ископаемых открытого месторождения (с изменениями на 15 декабря 2009 года)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: </w:t>
      </w:r>
      <w:r w:rsidRPr="00361DE7">
        <w:rPr>
          <w:rFonts w:ascii="Times New Roman" w:hAnsi="Times New Roman"/>
          <w:sz w:val="24"/>
          <w:szCs w:val="24"/>
        </w:rPr>
        <w:t>Постановление Правительства РФ</w:t>
      </w:r>
      <w:r>
        <w:rPr>
          <w:rFonts w:ascii="Times New Roman" w:hAnsi="Times New Roman"/>
          <w:sz w:val="24"/>
          <w:szCs w:val="24"/>
        </w:rPr>
        <w:t xml:space="preserve"> от 24.01.2005 №23//</w:t>
      </w:r>
      <w:r w:rsidRPr="0071032C">
        <w:rPr>
          <w:rFonts w:ascii="Times New Roman" w:hAnsi="Times New Roman"/>
          <w:sz w:val="24"/>
          <w:szCs w:val="24"/>
        </w:rPr>
        <w:t>СЗ РФ. 2008. № 49. Ст. 5839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добыче (вылове) редких и находящихся под угрозой исчезновения видов водных биологических ресурсов: Постановление Правительства РФ от 24 декабря 2008 года № 1017 // СЗ РФ. 2009. № 2. Ст. 223</w:t>
      </w:r>
    </w:p>
    <w:p w:rsidR="008810EB" w:rsidRPr="00776500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перечня особо охраняемых природных территорий федерального значения, находящихся в ведении Минприроды России: Распоряжение Правительства РФ от 31 декабря 2008 года № 2055-р // СЗ РФ. 2009. № 3. Ст. 425.</w:t>
      </w:r>
    </w:p>
    <w:p w:rsidR="008810EB" w:rsidRPr="00776500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6500">
        <w:rPr>
          <w:rFonts w:ascii="Times New Roman" w:hAnsi="Times New Roman"/>
          <w:sz w:val="24"/>
          <w:szCs w:val="24"/>
        </w:rPr>
        <w:t>О Федеральной службе государственной регистрации, кадастра и картографии: Постановление Правительства РФ от 01 июня 2009 года № 457 (ред. от 08.05.2019)// СЗ РФ. 2009. № 25. Ст. 3052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Федерации" (вместе с "Правилами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Федерации"): Постановление Правительства РФ от 23 июля 2009 года № 604 // СЗ РФ. 2009. № 30. Ст. 3840</w:t>
      </w:r>
    </w:p>
    <w:p w:rsidR="008810EB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Водной стратегии Российской Федерации на период до 2020 года: Распоряжение Правительства РФ от 27 августа 2009 года № 1235-р // СЗ РФ.2009. № 36. Ст. 4362</w:t>
      </w:r>
    </w:p>
    <w:p w:rsidR="008810EB" w:rsidRPr="00776500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6500">
        <w:rPr>
          <w:rFonts w:ascii="Times New Roman" w:hAnsi="Times New Roman"/>
          <w:sz w:val="24"/>
          <w:szCs w:val="24"/>
        </w:rPr>
        <w:t xml:space="preserve">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соглашений: Постановление Правительства РФ от 30 июня 2010 года № 490 // СЗ РФ. 2010. </w:t>
      </w:r>
      <w:r w:rsidRPr="00776500">
        <w:rPr>
          <w:rFonts w:ascii="Times New Roman" w:hAnsi="Times New Roman"/>
          <w:sz w:val="24"/>
          <w:szCs w:val="24"/>
        </w:rPr>
        <w:lastRenderedPageBreak/>
        <w:t>№ 27. Ст. 3501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Федеральном агентстве лесного хозяйства: Постановление Правительства РФ от 23 сентября 2010 года № 736 // СЗ РФ. 2010. №  40. Ст. 5068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об установлении и изменении границ участков недр, предоставленных в пользование: Постановление Правительства РФ от 03 мая 2012 года № 429 // СЗ РФ. 2012. № 19. Ст. 2445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Положение о памятниках природы федерального значения в Российской Федерации. Утверждено Приказом Минприроды РФ от 25 января 1993 года № 15 // Российские вести. 1993. 18 февраля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Положения о порядке осуществления государственного мониторинга состояния недр Российской Федерации: Приказ МПР РФ от 21 мая 2001 года № 433 // Бюллетень нормативных актов федеральных органов исполнительной власти. 2001. № 33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утверждении формы расчета регулярных платежей за пользование недрами и порядка его заполнения: Приказ МНС РФ от 11 февраля 2004 года № БГ-3-21/98 // Российская газета.2004. 17 марта 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Порядка рассмотрения заявок на получение права пользования недрами для образования особо охраняемых геологических объектов: Приказ МПР РФ от 29 ноября 2004 года № 712 // Российская газета. 2004. 24 декабря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перечня общераспространенных полезных ископаемых Краснодарского края: Распоряжение МПР РФ № 53-р, Администрации Краснодарского края № 576-р от 18 июля 2005 года // Российская газета. 2005. 19 августа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лимитов изъятия объектов животного мира, отнесенных к объектам охоты: Приказ Минсельхоза РФ от 1 августа 2007 года № 377 //Бюллетень нормативных актов федеральных органов исполнительной власти. 2007. № 34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lastRenderedPageBreak/>
        <w:t>Об утверждении Методики по определению стартового размера разового платежа за пользование недрами (вместе с "Методикой расчета минимального (стартового) размера разового платежа за пользование недрами"): Приказ Минприроды РФ от 30 сентября 2008 года № 232 // Бюллетень нормативных актов федеральных органов исполнительной власти. 2009. 19 января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нормативов допустимого изъятия охотничьих ресурсов и нормативов численности охотничьих ресурсов в охотничьих угодьях: Приказ Минприроды РФ от 30 апреля 2010 года № 138 // Российская газета. 2010. 25 июня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охоты: Приказ Минприроды России от 16 ноября 2010 года № 512 // Российская газета. 2011. 24 февраля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Порядке разработки и утверждения нормативов образования отходов и лимитов на их размещение: Приказ Минприроды РФ от 25 февраля 2010 года № 50// Бюллетень нормативных актов федеральных органов исполнительной власти. 2010. 26 апрел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заготовки пищевых лесных ресурсов и сбора лекарственных растений: Приказ Рослесхоза от 05 декабря 2011 года № 511 // Российская газета. 2012. 2 мая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перечня видов (пород) деревьев и кустарников, заготовка древесины которых не допускается: Приказ Рослесхоза от 05 декабря 2011 года № 513 // Российская газета. 2012. 30 января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утверждении Методики исчисления размера вреда, причиненного охотничьим ресурсам: Приказ Минприроды РФ от 08 декабря 2011 года № 948 </w:t>
      </w:r>
      <w:r w:rsidRPr="00361DE7">
        <w:rPr>
          <w:rFonts w:ascii="Times New Roman" w:hAnsi="Times New Roman"/>
          <w:spacing w:val="-10"/>
          <w:sz w:val="24"/>
          <w:szCs w:val="24"/>
        </w:rPr>
        <w:t>// Российская газета. 2012. 1 февраля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утверждении Порядка ведения государственного учета, государственного кадастра и государственного мониторинга объектов животного мира: Приказ Минприроды РФ от 22 декабря 2011 года № 963 // Бюллетень нормативных </w:t>
      </w:r>
      <w:r w:rsidRPr="00361DE7">
        <w:rPr>
          <w:rFonts w:ascii="Times New Roman" w:hAnsi="Times New Roman"/>
          <w:sz w:val="24"/>
          <w:szCs w:val="24"/>
        </w:rPr>
        <w:lastRenderedPageBreak/>
        <w:t>актов федеральных органов исполнительной власти. 2012. 7 мая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Правил заготовки живицы: Приказ Рослесхоза от 24 января 2012 года № 23 // Бюллетень нормативных актов федеральных органов исполнительной власти. 2012. 7 мая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утверждении Порядка ведения государственного кадастра особо охраняемых природных территорий: Приказ Минприроды России от 19 марта 2012 года № 69 // Бюллетень нормативных актов федеральных органов исполнительной власти. 2012. 23 июля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природных лечебных ресурсах, лечебно-оздоровительных местностях и курортах Краснодарского края: Закон Краснодарского края от 7 августа 1996 года №41-КЗ // Кубанские новости. 1996. 11 сентября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недропользовании на территории Краснодарского края: Закон Краснодарского края от 10 октября 1997 года № 101-КЗ // Кубанские новости. 1997. 29 октября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мелиорации земель: Закон Краснодарского края от 6 ноября 1997 года № 105-КЗ // Кубанские новости. 1997. 26 ноября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защите населения и территорий Краснодарского края от чрезвычайных ситуаций природного и техногенного характера: Закон Краснодарского края от 13 июля 1998 года № 135-КЗ // Кубанские новости. 1998. 23 июля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отходах производства и потребления: Закон Краснодарского края от 13 марта 2000 года № 245-КЗ  // Кубанские новости. 2000. 24 марта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обеспечении радиационной и химической безопасности населения Краснодарского края: Закон Краснодарского края от 23 января 2001 года № 339-КЗ // Кубанские новости. 2001. 6 февраля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охране окружающей среды и населения Краснодарского края от экологически вредного воздействия автотранспортного комплекса: Закон Краснодарского края от </w:t>
      </w:r>
      <w:r w:rsidRPr="00361DE7">
        <w:rPr>
          <w:rFonts w:ascii="Times New Roman" w:hAnsi="Times New Roman"/>
          <w:sz w:val="24"/>
          <w:szCs w:val="24"/>
        </w:rPr>
        <w:lastRenderedPageBreak/>
        <w:t>30 апреля 2002 года №474-КЗ // Кубанские новости. 2002. 21 мая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основах регулирования земельных отношений в Краснодарском крае: Закон Краснодарского края от 5 ноября 2002 года № 532-КЗ // Информационный бюллетень Законодательного Собрания Краснодарского края. 2002. № 40. С 53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административных правонарушениях: Закон Краснодарского края от 23 июля 2003 года № 608-КЗ // Кубанские новости. 2003. 29 июля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обеспечении плодородия земель сельскохозяйственного назначения на территории Краснодарского края: Закон Краснодарского края от 7 июня 2004 года № 725-КЗ // Кубанские новости. 2004. 26 июня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Об охране атмосферного воздуха на территории Краснодарского края: Закон Краснодарского края от 2 июля 2004 года № 734-КЗ // Кубанские новости. 2004. 14 июля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животном мире на территории Краснодарского края: Закон Краснодарского края от 2 декабря 2004 года №802-КЗ // Информационный бюллетень Законодательного Собрания Краснодарского края. 2004. №24 (95). С. 38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рыболовстве в Краснодарском крае: Закон Краснодарского края от 27 марта 2007 года № 1211-КЗ // Информационный бюллетень Законодательного Собрания Краснодарского края. № 52 (123). 2007. С. 16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 xml:space="preserve">О порядке заготовки и сбора недревесных лесных ресурсов и порядке заготовки пищевых лесных ресурсов и </w:t>
      </w:r>
      <w:r w:rsidRPr="00361DE7">
        <w:rPr>
          <w:rFonts w:ascii="Times New Roman" w:hAnsi="Times New Roman"/>
          <w:sz w:val="24"/>
          <w:szCs w:val="24"/>
        </w:rPr>
        <w:lastRenderedPageBreak/>
        <w:t xml:space="preserve">сбора лекарственных растений для собственных нужд граждан: Закон Краснодарского края от 27 сентября 2007 года № 1322-КЗ // Кубанские новости. 2007. 4 октября 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Об установлении исключительных случаев заготовки древесины и недревесных лесных ресурсов на основании договоров купли-продажи лесных насаждений на территории Краснодарского края: Закон Краснодарского края от 23 июля 2009 года № 1815-КЗ // Кубанские новости. 2009. 6 августа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сохранении и воспроизводстве защитных лесных насаждений на землях сельскохозяйственного назначения: Закон Краснодарского края от 05 апреля 2010 года № 1945-КЗ // Кубанские новости. 2010. 8 апреля</w:t>
      </w:r>
    </w:p>
    <w:p w:rsidR="008810EB" w:rsidRPr="00361DE7" w:rsidRDefault="008810EB" w:rsidP="00FD3E1A">
      <w:pPr>
        <w:pStyle w:val="a7"/>
        <w:numPr>
          <w:ilvl w:val="0"/>
          <w:numId w:val="20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DE7">
        <w:rPr>
          <w:rFonts w:ascii="Times New Roman" w:hAnsi="Times New Roman"/>
          <w:sz w:val="24"/>
          <w:szCs w:val="24"/>
        </w:rPr>
        <w:t>О предоставлении недр для разработки месторождений общераспространенных полезных ископаемых, порядке пользования недрами с целью добычи общераспространенных полезных ископаемых, а также в целях, не связанных с добычей полезных ископаемых, на территории Краснодарского края: Закон Краснодарского края от 18 ноября 2010 года  № 2097-КЗ // Кубанские новости. 2010. 25 ноября</w:t>
      </w:r>
      <w:r>
        <w:rPr>
          <w:rFonts w:ascii="Times New Roman" w:hAnsi="Times New Roman"/>
          <w:sz w:val="24"/>
          <w:szCs w:val="24"/>
        </w:rPr>
        <w:t>.</w:t>
      </w: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spacing w:line="312" w:lineRule="atLeast"/>
        <w:ind w:firstLine="426"/>
        <w:jc w:val="both"/>
        <w:rPr>
          <w:b/>
        </w:rPr>
      </w:pPr>
    </w:p>
    <w:p w:rsidR="008810EB" w:rsidRDefault="008810EB" w:rsidP="008810EB">
      <w:pPr>
        <w:pStyle w:val="10"/>
        <w:tabs>
          <w:tab w:val="left" w:pos="142"/>
          <w:tab w:val="left" w:pos="709"/>
          <w:tab w:val="left" w:pos="993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0EB" w:rsidRPr="00136FC9" w:rsidRDefault="008810EB" w:rsidP="008810EB">
      <w:pPr>
        <w:pStyle w:val="10"/>
        <w:tabs>
          <w:tab w:val="left" w:pos="142"/>
          <w:tab w:val="left" w:pos="709"/>
          <w:tab w:val="left" w:pos="993"/>
        </w:tabs>
        <w:spacing w:after="0" w:line="100" w:lineRule="atLeast"/>
        <w:ind w:left="0"/>
        <w:jc w:val="both"/>
        <w:rPr>
          <w:b/>
          <w:spacing w:val="-1"/>
          <w:sz w:val="24"/>
          <w:szCs w:val="24"/>
        </w:rPr>
      </w:pPr>
    </w:p>
    <w:p w:rsidR="008810EB" w:rsidRPr="00D10F5E" w:rsidRDefault="008810EB" w:rsidP="008810EB">
      <w:pPr>
        <w:tabs>
          <w:tab w:val="left" w:pos="-142"/>
          <w:tab w:val="left" w:pos="851"/>
          <w:tab w:val="left" w:pos="993"/>
        </w:tabs>
        <w:jc w:val="right"/>
        <w:rPr>
          <w:b/>
          <w:spacing w:val="-1"/>
        </w:rPr>
      </w:pPr>
      <w:bookmarkStart w:id="8" w:name="__RefHeading__5793_1881531888"/>
      <w:bookmarkEnd w:id="8"/>
      <w:r w:rsidRPr="00D10F5E">
        <w:rPr>
          <w:b/>
          <w:spacing w:val="-1"/>
        </w:rPr>
        <w:lastRenderedPageBreak/>
        <w:t xml:space="preserve">Приложение </w:t>
      </w:r>
      <w:r>
        <w:rPr>
          <w:b/>
          <w:spacing w:val="-1"/>
        </w:rPr>
        <w:t>2</w:t>
      </w:r>
    </w:p>
    <w:p w:rsidR="008810EB" w:rsidRDefault="008810EB" w:rsidP="008810EB">
      <w:pPr>
        <w:tabs>
          <w:tab w:val="left" w:pos="-142"/>
          <w:tab w:val="left" w:pos="851"/>
          <w:tab w:val="left" w:pos="993"/>
        </w:tabs>
        <w:jc w:val="right"/>
        <w:rPr>
          <w:b/>
          <w:spacing w:val="-1"/>
          <w:sz w:val="22"/>
          <w:szCs w:val="22"/>
        </w:rPr>
      </w:pPr>
    </w:p>
    <w:p w:rsidR="008810EB" w:rsidRDefault="008810EB" w:rsidP="008810EB">
      <w:pPr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РЕКОМЕНДУЕМЫЕ ИНТЕРНЕТ-САЙТЫ</w:t>
      </w:r>
    </w:p>
    <w:p w:rsidR="008810EB" w:rsidRDefault="008810EB" w:rsidP="008810EB">
      <w:pPr>
        <w:tabs>
          <w:tab w:val="left" w:pos="1276"/>
        </w:tabs>
        <w:ind w:firstLine="426"/>
        <w:jc w:val="center"/>
        <w:rPr>
          <w:b/>
        </w:rPr>
      </w:pPr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contextualSpacing w:val="0"/>
        <w:jc w:val="both"/>
        <w:rPr>
          <w:color w:val="000000" w:themeColor="text1"/>
        </w:rPr>
      </w:pPr>
      <w:r w:rsidRPr="00027CD9">
        <w:rPr>
          <w:color w:val="000000" w:themeColor="text1"/>
        </w:rPr>
        <w:t xml:space="preserve">Официальный сайт Министерства природных ресурсов и экологии РФ </w:t>
      </w:r>
      <w:hyperlink r:id="rId17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contextualSpacing w:val="0"/>
        <w:jc w:val="both"/>
        <w:rPr>
          <w:color w:val="000000" w:themeColor="text1"/>
        </w:rPr>
      </w:pPr>
      <w:r w:rsidRPr="00027CD9">
        <w:rPr>
          <w:color w:val="000000" w:themeColor="text1"/>
        </w:rPr>
        <w:t xml:space="preserve">Официальный сайт Министерства природных ресурсов Краснодарского края </w:t>
      </w:r>
      <w:hyperlink r:id="rId18" w:history="1">
        <w:r w:rsidRPr="00027CD9">
          <w:rPr>
            <w:rStyle w:val="a3"/>
            <w:color w:val="000000" w:themeColor="text1"/>
          </w:rPr>
          <w:t>http://www.mprkk.ru/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Департамента государственной политики и регулирования в области лесных ресурсов </w:t>
      </w:r>
      <w:hyperlink r:id="rId19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20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Департамента международного сотрудничества Минприроды России </w:t>
      </w:r>
      <w:hyperlink r:id="rId21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Федерального агентства по недропользованию </w:t>
      </w:r>
      <w:hyperlink r:id="rId22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Департамента государственной политики и регулирования в области водных ресурсов и гидрометеорологии </w:t>
      </w:r>
      <w:hyperlink r:id="rId23" w:history="1">
        <w:r w:rsidRPr="00027CD9">
          <w:rPr>
            <w:rStyle w:val="a3"/>
            <w:color w:val="000000" w:themeColor="text1"/>
          </w:rPr>
          <w:t>http://www.mnr.gov.ru/</w:t>
        </w:r>
      </w:hyperlink>
    </w:p>
    <w:p w:rsidR="008810EB" w:rsidRPr="00027CD9" w:rsidRDefault="008810EB" w:rsidP="00FD3E1A">
      <w:pPr>
        <w:pStyle w:val="aa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CD9">
        <w:rPr>
          <w:rFonts w:ascii="Times New Roman" w:hAnsi="Times New Roman"/>
          <w:color w:val="000000" w:themeColor="text1"/>
          <w:sz w:val="24"/>
          <w:szCs w:val="24"/>
        </w:rPr>
        <w:t xml:space="preserve">Судебные и нормативные акты РФ - </w:t>
      </w:r>
      <w:hyperlink r:id="rId24" w:history="1">
        <w:r w:rsidRPr="00027CD9">
          <w:rPr>
            <w:rStyle w:val="a3"/>
            <w:color w:val="000000" w:themeColor="text1"/>
          </w:rPr>
          <w:t>https://sudact.ru/</w:t>
        </w:r>
      </w:hyperlink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027CD9">
        <w:rPr>
          <w:color w:val="000000" w:themeColor="text1"/>
        </w:rPr>
        <w:t xml:space="preserve">Официальный интернет-портал правовой информации </w:t>
      </w:r>
      <w:hyperlink r:id="rId25" w:history="1">
        <w:r w:rsidRPr="00027CD9">
          <w:rPr>
            <w:rStyle w:val="a3"/>
            <w:color w:val="000000" w:themeColor="text1"/>
          </w:rPr>
          <w:t>http://www.pravo.gov.ru/ips/</w:t>
        </w:r>
      </w:hyperlink>
      <w:r w:rsidRPr="00027CD9">
        <w:rPr>
          <w:color w:val="000000" w:themeColor="text1"/>
        </w:rPr>
        <w:t xml:space="preserve"> </w:t>
      </w:r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027CD9">
        <w:rPr>
          <w:color w:val="000000" w:themeColor="text1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26" w:history="1">
        <w:r w:rsidRPr="00027CD9">
          <w:rPr>
            <w:rStyle w:val="a3"/>
            <w:color w:val="000000" w:themeColor="text1"/>
          </w:rPr>
          <w:t>http://www1.systema.ru/</w:t>
        </w:r>
      </w:hyperlink>
      <w:r w:rsidRPr="00027CD9">
        <w:rPr>
          <w:color w:val="000000" w:themeColor="text1"/>
        </w:rPr>
        <w:t xml:space="preserve"> </w:t>
      </w:r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027CD9">
        <w:rPr>
          <w:color w:val="000000" w:themeColor="text1"/>
        </w:rPr>
        <w:t xml:space="preserve">Поисковая система «Яндекс» </w:t>
      </w:r>
      <w:hyperlink r:id="rId27" w:history="1">
        <w:r w:rsidRPr="00027CD9">
          <w:rPr>
            <w:rStyle w:val="a3"/>
            <w:color w:val="000000" w:themeColor="text1"/>
          </w:rPr>
          <w:t>https://yandex.ru/</w:t>
        </w:r>
      </w:hyperlink>
      <w:r w:rsidRPr="00027CD9">
        <w:rPr>
          <w:color w:val="000000" w:themeColor="text1"/>
        </w:rPr>
        <w:t xml:space="preserve"> </w:t>
      </w:r>
    </w:p>
    <w:p w:rsidR="008810EB" w:rsidRPr="00027CD9" w:rsidRDefault="008810EB" w:rsidP="00FD3E1A">
      <w:pPr>
        <w:pStyle w:val="ae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027CD9">
        <w:rPr>
          <w:color w:val="000000" w:themeColor="text1"/>
        </w:rPr>
        <w:t>Поисковая система «</w:t>
      </w:r>
      <w:r w:rsidRPr="00027CD9">
        <w:rPr>
          <w:color w:val="000000" w:themeColor="text1"/>
          <w:lang w:val="en-US"/>
        </w:rPr>
        <w:t>G</w:t>
      </w:r>
      <w:r w:rsidRPr="00027CD9">
        <w:rPr>
          <w:color w:val="000000" w:themeColor="text1"/>
        </w:rPr>
        <w:t xml:space="preserve">oogle» </w:t>
      </w:r>
      <w:hyperlink w:history="1"/>
      <w:hyperlink r:id="rId28" w:history="1">
        <w:r w:rsidRPr="00027CD9">
          <w:rPr>
            <w:rStyle w:val="a3"/>
            <w:color w:val="000000" w:themeColor="text1"/>
          </w:rPr>
          <w:t>https://www.google.ru/</w:t>
        </w:r>
      </w:hyperlink>
      <w:r w:rsidRPr="00027CD9">
        <w:rPr>
          <w:color w:val="000000" w:themeColor="text1"/>
        </w:rPr>
        <w:t xml:space="preserve"> </w:t>
      </w:r>
    </w:p>
    <w:p w:rsidR="008810EB" w:rsidRDefault="008810EB" w:rsidP="008810EB">
      <w:pPr>
        <w:pStyle w:val="11"/>
      </w:pPr>
    </w:p>
    <w:p w:rsidR="008810EB" w:rsidRDefault="008810EB" w:rsidP="008810EB">
      <w:pPr>
        <w:pStyle w:val="11"/>
      </w:pPr>
    </w:p>
    <w:p w:rsidR="008810EB" w:rsidRDefault="008810EB" w:rsidP="008810EB">
      <w:pPr>
        <w:pStyle w:val="11"/>
      </w:pPr>
    </w:p>
    <w:p w:rsidR="008810EB" w:rsidRDefault="008810EB" w:rsidP="008810EB">
      <w:pPr>
        <w:pStyle w:val="11"/>
      </w:pPr>
    </w:p>
    <w:p w:rsidR="008810EB" w:rsidRDefault="008810EB" w:rsidP="008810EB">
      <w:pPr>
        <w:pStyle w:val="11"/>
      </w:pPr>
    </w:p>
    <w:p w:rsidR="008810EB" w:rsidRDefault="008810EB" w:rsidP="008810EB">
      <w:pPr>
        <w:pStyle w:val="11"/>
      </w:pPr>
    </w:p>
    <w:p w:rsidR="008810EB" w:rsidRPr="00AB14AC" w:rsidRDefault="008810EB" w:rsidP="008810EB">
      <w:pPr>
        <w:jc w:val="center"/>
        <w:rPr>
          <w:b/>
        </w:rPr>
      </w:pPr>
      <w:r w:rsidRPr="00AB14AC">
        <w:rPr>
          <w:b/>
        </w:rPr>
        <w:t>ОГЛАВЛЕНИЕ</w:t>
      </w:r>
    </w:p>
    <w:p w:rsidR="008810EB" w:rsidRPr="00280E11" w:rsidRDefault="008810EB" w:rsidP="008810EB"/>
    <w:p w:rsidR="008810EB" w:rsidRPr="005C7298" w:rsidRDefault="008810EB" w:rsidP="008810EB">
      <w:pPr>
        <w:pStyle w:val="12"/>
        <w:tabs>
          <w:tab w:val="right" w:leader="dot" w:pos="6454"/>
        </w:tabs>
        <w:spacing w:line="240" w:lineRule="auto"/>
        <w:ind w:firstLine="567"/>
        <w:jc w:val="both"/>
        <w:rPr>
          <w:rFonts w:ascii="Calibri" w:eastAsia="Times New Roman" w:hAnsi="Calibri"/>
          <w:noProof/>
          <w:szCs w:val="28"/>
        </w:rPr>
      </w:pPr>
      <w:r w:rsidRPr="005C7298">
        <w:rPr>
          <w:szCs w:val="28"/>
        </w:rPr>
        <w:fldChar w:fldCharType="begin"/>
      </w:r>
      <w:r w:rsidRPr="005C7298">
        <w:rPr>
          <w:szCs w:val="28"/>
        </w:rPr>
        <w:instrText xml:space="preserve"> TOC \o "1-3" \h \z \u </w:instrText>
      </w:r>
      <w:r w:rsidRPr="005C7298">
        <w:rPr>
          <w:szCs w:val="28"/>
        </w:rPr>
        <w:fldChar w:fldCharType="separate"/>
      </w:r>
      <w:hyperlink w:anchor="_Toc475481838" w:history="1">
        <w:r w:rsidRPr="005C7298">
          <w:rPr>
            <w:rStyle w:val="a3"/>
            <w:bCs/>
            <w:noProof/>
            <w:szCs w:val="28"/>
          </w:rPr>
          <w:t>ВВЕДЕНИЕ</w:t>
        </w:r>
        <w:r>
          <w:rPr>
            <w:noProof/>
            <w:webHidden/>
            <w:szCs w:val="28"/>
          </w:rPr>
          <w:t>……………………...</w:t>
        </w:r>
        <w:r w:rsidRPr="005C7298">
          <w:rPr>
            <w:noProof/>
            <w:webHidden/>
            <w:szCs w:val="28"/>
          </w:rPr>
          <w:t xml:space="preserve">………………………... </w:t>
        </w:r>
        <w:r w:rsidRPr="005C7298">
          <w:rPr>
            <w:noProof/>
            <w:webHidden/>
            <w:szCs w:val="28"/>
          </w:rPr>
          <w:fldChar w:fldCharType="begin"/>
        </w:r>
        <w:r w:rsidRPr="005C7298">
          <w:rPr>
            <w:noProof/>
            <w:webHidden/>
            <w:szCs w:val="28"/>
          </w:rPr>
          <w:instrText xml:space="preserve"> PAGEREF _Toc475481838 \h </w:instrText>
        </w:r>
        <w:r w:rsidRPr="005C7298">
          <w:rPr>
            <w:noProof/>
            <w:webHidden/>
            <w:szCs w:val="28"/>
          </w:rPr>
        </w:r>
        <w:r w:rsidRPr="005C7298">
          <w:rPr>
            <w:noProof/>
            <w:webHidden/>
            <w:szCs w:val="28"/>
          </w:rPr>
          <w:fldChar w:fldCharType="separate"/>
        </w:r>
        <w:r w:rsidRPr="005C7298">
          <w:rPr>
            <w:noProof/>
            <w:webHidden/>
            <w:szCs w:val="28"/>
          </w:rPr>
          <w:t>3</w:t>
        </w:r>
        <w:r w:rsidRPr="005C7298">
          <w:rPr>
            <w:noProof/>
            <w:webHidden/>
            <w:szCs w:val="28"/>
          </w:rPr>
          <w:fldChar w:fldCharType="end"/>
        </w:r>
      </w:hyperlink>
    </w:p>
    <w:p w:rsidR="008810EB" w:rsidRPr="005C7298" w:rsidRDefault="008810EB" w:rsidP="008810EB">
      <w:pPr>
        <w:tabs>
          <w:tab w:val="left" w:pos="-142"/>
        </w:tabs>
        <w:spacing w:line="240" w:lineRule="auto"/>
        <w:ind w:firstLine="567"/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Pr="005C7298">
          <w:rPr>
            <w:rStyle w:val="a3"/>
            <w:noProof/>
            <w:szCs w:val="28"/>
          </w:rPr>
          <w:t xml:space="preserve">1. </w:t>
        </w:r>
        <w:r w:rsidRPr="005C7298">
          <w:rPr>
            <w:szCs w:val="28"/>
          </w:rPr>
          <w:t>Аудиторная контактная работа преподавателя с  обучающимися</w:t>
        </w:r>
        <w:r w:rsidRPr="005C7298">
          <w:rPr>
            <w:rFonts w:eastAsia="Times New Roman"/>
            <w:szCs w:val="28"/>
          </w:rPr>
          <w:t xml:space="preserve"> ….……………………</w:t>
        </w:r>
        <w:r w:rsidRPr="005C7298">
          <w:rPr>
            <w:rStyle w:val="a3"/>
            <w:noProof/>
            <w:szCs w:val="28"/>
          </w:rPr>
          <w:t>…………………...……..</w:t>
        </w:r>
      </w:hyperlink>
      <w:r w:rsidRPr="005C7298">
        <w:rPr>
          <w:szCs w:val="28"/>
        </w:rPr>
        <w:t>4</w:t>
      </w:r>
    </w:p>
    <w:p w:rsidR="008810EB" w:rsidRPr="005C7298" w:rsidRDefault="008810EB" w:rsidP="008810EB">
      <w:pPr>
        <w:pStyle w:val="12"/>
        <w:tabs>
          <w:tab w:val="right" w:leader="dot" w:pos="6454"/>
        </w:tabs>
        <w:spacing w:line="240" w:lineRule="auto"/>
        <w:ind w:firstLine="567"/>
        <w:jc w:val="both"/>
        <w:rPr>
          <w:rFonts w:ascii="Calibri" w:eastAsia="Times New Roman" w:hAnsi="Calibri"/>
          <w:noProof/>
          <w:szCs w:val="28"/>
        </w:rPr>
      </w:pPr>
      <w:hyperlink w:anchor="_Toc475481840" w:history="1">
        <w:r w:rsidRPr="005C7298">
          <w:rPr>
            <w:rStyle w:val="a3"/>
            <w:noProof/>
            <w:spacing w:val="-1"/>
            <w:szCs w:val="28"/>
          </w:rPr>
          <w:t xml:space="preserve">2. </w:t>
        </w:r>
        <w:r w:rsidRPr="005C7298">
          <w:rPr>
            <w:szCs w:val="28"/>
          </w:rPr>
          <w:t>Внеаудиторная контактная рабо</w:t>
        </w:r>
        <w:r>
          <w:rPr>
            <w:szCs w:val="28"/>
          </w:rPr>
          <w:t>та преподавателя с  обучающимися</w:t>
        </w:r>
      </w:hyperlink>
      <w:r w:rsidR="00071F23">
        <w:t>..</w:t>
      </w:r>
      <w:r>
        <w:t>………...………………………………………2</w:t>
      </w:r>
      <w:r w:rsidR="00071F23">
        <w:t>0</w:t>
      </w:r>
    </w:p>
    <w:p w:rsidR="008810EB" w:rsidRDefault="008810EB" w:rsidP="008810EB">
      <w:pPr>
        <w:spacing w:line="240" w:lineRule="auto"/>
        <w:ind w:firstLine="567"/>
        <w:jc w:val="both"/>
      </w:pPr>
      <w:r>
        <w:t>Приложение 1. Рекомендуемая литература …………..  2</w:t>
      </w:r>
      <w:r w:rsidR="00071F23">
        <w:t>1</w:t>
      </w:r>
    </w:p>
    <w:p w:rsidR="008810EB" w:rsidRDefault="00071F23" w:rsidP="00071F23">
      <w:pPr>
        <w:tabs>
          <w:tab w:val="left" w:pos="1276"/>
        </w:tabs>
        <w:ind w:firstLine="426"/>
        <w:jc w:val="both"/>
      </w:pPr>
      <w:r>
        <w:t xml:space="preserve">  </w:t>
      </w:r>
      <w:r w:rsidR="008810EB">
        <w:t xml:space="preserve">Приложение 2. </w:t>
      </w:r>
      <w:r>
        <w:t>Рекомендуемые интернет-сайты.....</w:t>
      </w:r>
      <w:r w:rsidR="008810EB">
        <w:t xml:space="preserve">.....  </w:t>
      </w:r>
      <w:r>
        <w:t>39</w:t>
      </w:r>
      <w:r w:rsidR="008810EB">
        <w:t xml:space="preserve"> </w:t>
      </w:r>
    </w:p>
    <w:p w:rsidR="008810EB" w:rsidRDefault="008810EB" w:rsidP="008810EB">
      <w:pPr>
        <w:rPr>
          <w:rFonts w:eastAsia="Times New Roman"/>
          <w:b/>
        </w:rPr>
      </w:pPr>
      <w:r>
        <w:t xml:space="preserve"> </w:t>
      </w:r>
      <w:r w:rsidRPr="005C7298">
        <w:rPr>
          <w:szCs w:val="28"/>
        </w:rPr>
        <w:fldChar w:fldCharType="end"/>
      </w:r>
    </w:p>
    <w:sectPr w:rsidR="008810EB" w:rsidSect="008810EB">
      <w:footerReference w:type="even" r:id="rId29"/>
      <w:footerReference w:type="default" r:id="rId30"/>
      <w:pgSz w:w="8391" w:h="11906"/>
      <w:pgMar w:top="1021" w:right="964" w:bottom="1021" w:left="96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1A" w:rsidRDefault="00FD3E1A" w:rsidP="008810EB">
      <w:pPr>
        <w:spacing w:line="240" w:lineRule="auto"/>
      </w:pPr>
      <w:r>
        <w:separator/>
      </w:r>
    </w:p>
  </w:endnote>
  <w:endnote w:type="continuationSeparator" w:id="1">
    <w:p w:rsidR="00FD3E1A" w:rsidRDefault="00FD3E1A" w:rsidP="00881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Default="008810EB">
    <w:pPr>
      <w:pStyle w:val="a5"/>
    </w:pPr>
    <w:fldSimple w:instr=" PAGE 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Default="008810EB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Default="008810EB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Default="008810EB">
    <w:pPr>
      <w:pStyle w:val="a5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Default="008810EB">
    <w:pPr>
      <w:pStyle w:val="a5"/>
      <w:jc w:val="center"/>
    </w:pPr>
    <w:fldSimple w:instr=" PAGE ">
      <w:r>
        <w:rPr>
          <w:noProof/>
        </w:rPr>
        <w:t>30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EB" w:rsidRPr="00452E12" w:rsidRDefault="008810EB">
    <w:pPr>
      <w:pStyle w:val="a5"/>
      <w:jc w:val="center"/>
      <w:rPr>
        <w:sz w:val="20"/>
        <w:szCs w:val="20"/>
      </w:rPr>
    </w:pPr>
    <w:r w:rsidRPr="00452E12">
      <w:rPr>
        <w:sz w:val="20"/>
        <w:szCs w:val="20"/>
      </w:rPr>
      <w:fldChar w:fldCharType="begin"/>
    </w:r>
    <w:r w:rsidRPr="00452E12">
      <w:rPr>
        <w:sz w:val="20"/>
        <w:szCs w:val="20"/>
      </w:rPr>
      <w:instrText xml:space="preserve"> PAGE </w:instrText>
    </w:r>
    <w:r w:rsidRPr="00452E12">
      <w:rPr>
        <w:sz w:val="20"/>
        <w:szCs w:val="20"/>
      </w:rPr>
      <w:fldChar w:fldCharType="separate"/>
    </w:r>
    <w:r w:rsidR="00071F23">
      <w:rPr>
        <w:noProof/>
        <w:sz w:val="20"/>
        <w:szCs w:val="20"/>
      </w:rPr>
      <w:t>6</w:t>
    </w:r>
    <w:r w:rsidRPr="00452E1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1A" w:rsidRDefault="00FD3E1A" w:rsidP="008810EB">
      <w:pPr>
        <w:spacing w:line="240" w:lineRule="auto"/>
      </w:pPr>
      <w:r>
        <w:separator/>
      </w:r>
    </w:p>
  </w:footnote>
  <w:footnote w:type="continuationSeparator" w:id="1">
    <w:p w:rsidR="00FD3E1A" w:rsidRDefault="00FD3E1A" w:rsidP="008810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09FD6582"/>
    <w:multiLevelType w:val="hybridMultilevel"/>
    <w:tmpl w:val="E58E3B3C"/>
    <w:lvl w:ilvl="0" w:tplc="ACA81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A3D"/>
    <w:multiLevelType w:val="hybridMultilevel"/>
    <w:tmpl w:val="DF902614"/>
    <w:lvl w:ilvl="0" w:tplc="1F6AAEDA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26785"/>
    <w:multiLevelType w:val="hybridMultilevel"/>
    <w:tmpl w:val="2A9046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12285C"/>
    <w:multiLevelType w:val="hybridMultilevel"/>
    <w:tmpl w:val="0E649552"/>
    <w:lvl w:ilvl="0" w:tplc="1FC2A5E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D565A5"/>
    <w:multiLevelType w:val="hybridMultilevel"/>
    <w:tmpl w:val="100E4310"/>
    <w:lvl w:ilvl="0" w:tplc="33C803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F8186C"/>
    <w:multiLevelType w:val="hybridMultilevel"/>
    <w:tmpl w:val="5AB67E2A"/>
    <w:lvl w:ilvl="0" w:tplc="1F6AAEDA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413C4"/>
    <w:multiLevelType w:val="hybridMultilevel"/>
    <w:tmpl w:val="8804A83E"/>
    <w:lvl w:ilvl="0" w:tplc="1DBC2BE0">
      <w:start w:val="1"/>
      <w:numFmt w:val="decimal"/>
      <w:lvlText w:val="%1."/>
      <w:lvlJc w:val="left"/>
      <w:pPr>
        <w:ind w:left="242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5657D"/>
    <w:multiLevelType w:val="hybridMultilevel"/>
    <w:tmpl w:val="0ED21168"/>
    <w:lvl w:ilvl="0" w:tplc="0BF04E6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8B78B0"/>
    <w:multiLevelType w:val="hybridMultilevel"/>
    <w:tmpl w:val="666818D4"/>
    <w:lvl w:ilvl="0" w:tplc="E15074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37A0F98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82F65"/>
    <w:multiLevelType w:val="hybridMultilevel"/>
    <w:tmpl w:val="81BC7E5E"/>
    <w:lvl w:ilvl="0" w:tplc="454499C8">
      <w:start w:val="1"/>
      <w:numFmt w:val="decimal"/>
      <w:lvlText w:val="%1."/>
      <w:lvlJc w:val="left"/>
      <w:pPr>
        <w:ind w:left="1806" w:hanging="138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DC6DB6"/>
    <w:multiLevelType w:val="hybridMultilevel"/>
    <w:tmpl w:val="38AA5E90"/>
    <w:lvl w:ilvl="0" w:tplc="1F6AAEDA">
      <w:start w:val="1"/>
      <w:numFmt w:val="decimal"/>
      <w:lvlText w:val="%1."/>
      <w:lvlJc w:val="left"/>
      <w:pPr>
        <w:ind w:left="164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94104"/>
    <w:multiLevelType w:val="hybridMultilevel"/>
    <w:tmpl w:val="F5D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047FA"/>
    <w:multiLevelType w:val="hybridMultilevel"/>
    <w:tmpl w:val="4BE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72F18"/>
    <w:multiLevelType w:val="hybridMultilevel"/>
    <w:tmpl w:val="B88C7C38"/>
    <w:lvl w:ilvl="0" w:tplc="1FC2A5E6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B85C72"/>
    <w:multiLevelType w:val="hybridMultilevel"/>
    <w:tmpl w:val="65B8C23A"/>
    <w:lvl w:ilvl="0" w:tplc="D2660EBE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EA2723B"/>
    <w:multiLevelType w:val="hybridMultilevel"/>
    <w:tmpl w:val="100E4310"/>
    <w:lvl w:ilvl="0" w:tplc="33C803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0EB7AF4"/>
    <w:multiLevelType w:val="hybridMultilevel"/>
    <w:tmpl w:val="8A52EBD8"/>
    <w:lvl w:ilvl="0" w:tplc="3F04E3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8561ED"/>
    <w:multiLevelType w:val="hybridMultilevel"/>
    <w:tmpl w:val="8F543386"/>
    <w:lvl w:ilvl="0" w:tplc="D3A05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210291"/>
    <w:multiLevelType w:val="hybridMultilevel"/>
    <w:tmpl w:val="034AA1F0"/>
    <w:lvl w:ilvl="0" w:tplc="1F6AAEDA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D226D6"/>
    <w:multiLevelType w:val="hybridMultilevel"/>
    <w:tmpl w:val="944CD416"/>
    <w:lvl w:ilvl="0" w:tplc="5B3A5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1459E8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806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E84E0D"/>
    <w:multiLevelType w:val="hybridMultilevel"/>
    <w:tmpl w:val="3B243DC6"/>
    <w:lvl w:ilvl="0" w:tplc="40A6B13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C04AE"/>
    <w:multiLevelType w:val="hybridMultilevel"/>
    <w:tmpl w:val="3488A1C4"/>
    <w:lvl w:ilvl="0" w:tplc="5B6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B7701"/>
    <w:multiLevelType w:val="hybridMultilevel"/>
    <w:tmpl w:val="EB08323C"/>
    <w:lvl w:ilvl="0" w:tplc="7A00E41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4855E80"/>
    <w:multiLevelType w:val="hybridMultilevel"/>
    <w:tmpl w:val="561A7DE6"/>
    <w:lvl w:ilvl="0" w:tplc="687A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FA6224"/>
    <w:multiLevelType w:val="hybridMultilevel"/>
    <w:tmpl w:val="DC568958"/>
    <w:lvl w:ilvl="0" w:tplc="803879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06B51"/>
    <w:multiLevelType w:val="hybridMultilevel"/>
    <w:tmpl w:val="81BC7E5E"/>
    <w:lvl w:ilvl="0" w:tplc="454499C8">
      <w:start w:val="1"/>
      <w:numFmt w:val="decimal"/>
      <w:lvlText w:val="%1."/>
      <w:lvlJc w:val="left"/>
      <w:pPr>
        <w:ind w:left="1806" w:hanging="138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28"/>
  </w:num>
  <w:num w:numId="5">
    <w:abstractNumId w:val="13"/>
  </w:num>
  <w:num w:numId="6">
    <w:abstractNumId w:val="3"/>
  </w:num>
  <w:num w:numId="7">
    <w:abstractNumId w:val="27"/>
  </w:num>
  <w:num w:numId="8">
    <w:abstractNumId w:val="17"/>
  </w:num>
  <w:num w:numId="9">
    <w:abstractNumId w:val="24"/>
  </w:num>
  <w:num w:numId="10">
    <w:abstractNumId w:val="5"/>
  </w:num>
  <w:num w:numId="11">
    <w:abstractNumId w:val="26"/>
  </w:num>
  <w:num w:numId="12">
    <w:abstractNumId w:val="11"/>
  </w:num>
  <w:num w:numId="13">
    <w:abstractNumId w:val="21"/>
  </w:num>
  <w:num w:numId="14">
    <w:abstractNumId w:val="19"/>
  </w:num>
  <w:num w:numId="15">
    <w:abstractNumId w:val="9"/>
  </w:num>
  <w:num w:numId="16">
    <w:abstractNumId w:val="25"/>
  </w:num>
  <w:num w:numId="17">
    <w:abstractNumId w:val="1"/>
  </w:num>
  <w:num w:numId="18">
    <w:abstractNumId w:val="4"/>
  </w:num>
  <w:num w:numId="19">
    <w:abstractNumId w:val="8"/>
  </w:num>
  <w:num w:numId="20">
    <w:abstractNumId w:val="10"/>
  </w:num>
  <w:num w:numId="21">
    <w:abstractNumId w:val="16"/>
  </w:num>
  <w:num w:numId="22">
    <w:abstractNumId w:val="7"/>
  </w:num>
  <w:num w:numId="23">
    <w:abstractNumId w:val="20"/>
  </w:num>
  <w:num w:numId="24">
    <w:abstractNumId w:val="6"/>
  </w:num>
  <w:num w:numId="25">
    <w:abstractNumId w:val="12"/>
  </w:num>
  <w:num w:numId="26">
    <w:abstractNumId w:val="2"/>
  </w:num>
  <w:num w:numId="27">
    <w:abstractNumId w:val="18"/>
  </w:num>
  <w:num w:numId="28">
    <w:abstractNumId w:val="15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0EB"/>
    <w:rsid w:val="00071F23"/>
    <w:rsid w:val="00770D78"/>
    <w:rsid w:val="008810EB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EB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810EB"/>
    <w:pPr>
      <w:suppressAutoHyphens w:val="0"/>
      <w:spacing w:before="240" w:after="60" w:line="240" w:lineRule="auto"/>
      <w:outlineLvl w:val="7"/>
    </w:pPr>
    <w:rPr>
      <w:rFonts w:eastAsia="Times New Roman"/>
      <w:i/>
      <w:i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810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8810EB"/>
    <w:rPr>
      <w:color w:val="2C7BDE"/>
      <w:u w:val="single"/>
    </w:rPr>
  </w:style>
  <w:style w:type="character" w:customStyle="1" w:styleId="apple-converted-space">
    <w:name w:val="apple-converted-space"/>
    <w:basedOn w:val="a0"/>
    <w:rsid w:val="008810EB"/>
  </w:style>
  <w:style w:type="character" w:customStyle="1" w:styleId="apple-style-span">
    <w:name w:val="apple-style-span"/>
    <w:basedOn w:val="a0"/>
    <w:rsid w:val="008810EB"/>
  </w:style>
  <w:style w:type="character" w:customStyle="1" w:styleId="1">
    <w:name w:val="Знак сноски1"/>
    <w:rsid w:val="008810EB"/>
    <w:rPr>
      <w:rFonts w:cs="Times New Roman"/>
      <w:vertAlign w:val="superscript"/>
    </w:rPr>
  </w:style>
  <w:style w:type="character" w:customStyle="1" w:styleId="FootnoteCharacters">
    <w:name w:val="Footnote Characters"/>
    <w:rsid w:val="008810EB"/>
  </w:style>
  <w:style w:type="character" w:styleId="a4">
    <w:name w:val="footnote reference"/>
    <w:aliases w:val="Знак сноски 1,Знак сноски-FN,Ciae niinee-FN"/>
    <w:uiPriority w:val="99"/>
    <w:rsid w:val="008810EB"/>
    <w:rPr>
      <w:vertAlign w:val="superscript"/>
    </w:rPr>
  </w:style>
  <w:style w:type="character" w:customStyle="1" w:styleId="IndexLink">
    <w:name w:val="Index Link"/>
    <w:rsid w:val="008810EB"/>
  </w:style>
  <w:style w:type="paragraph" w:styleId="a5">
    <w:name w:val="footer"/>
    <w:basedOn w:val="a"/>
    <w:link w:val="a6"/>
    <w:rsid w:val="008810EB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10EB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8810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rsid w:val="008810EB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paragraph" w:styleId="12">
    <w:name w:val="toc 1"/>
    <w:basedOn w:val="a"/>
    <w:rsid w:val="008810EB"/>
    <w:pPr>
      <w:tabs>
        <w:tab w:val="right" w:leader="dot" w:pos="9638"/>
      </w:tabs>
    </w:pPr>
  </w:style>
  <w:style w:type="paragraph" w:customStyle="1" w:styleId="13">
    <w:name w:val="Текст сноски1"/>
    <w:basedOn w:val="a"/>
    <w:rsid w:val="008810EB"/>
    <w:rPr>
      <w:rFonts w:ascii="Calibri" w:hAnsi="Calibri" w:cs="font277"/>
      <w:sz w:val="22"/>
      <w:szCs w:val="22"/>
    </w:rPr>
  </w:style>
  <w:style w:type="paragraph" w:customStyle="1" w:styleId="a7">
    <w:name w:val="Прижатый влево"/>
    <w:basedOn w:val="a"/>
    <w:rsid w:val="008810EB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rsid w:val="008810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10EB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0">
    <w:name w:val="Заголовок 11"/>
    <w:basedOn w:val="a"/>
    <w:rsid w:val="008810EB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paragraph" w:styleId="2">
    <w:name w:val="toc 2"/>
    <w:basedOn w:val="a"/>
    <w:rsid w:val="008810EB"/>
    <w:pPr>
      <w:suppressLineNumbers/>
      <w:tabs>
        <w:tab w:val="right" w:leader="dot" w:pos="6180"/>
      </w:tabs>
      <w:ind w:left="283"/>
    </w:pPr>
    <w:rPr>
      <w:rFonts w:cs="Lucida Sans"/>
    </w:rPr>
  </w:style>
  <w:style w:type="paragraph" w:styleId="aa">
    <w:name w:val="No Spacing"/>
    <w:link w:val="ab"/>
    <w:uiPriority w:val="99"/>
    <w:qFormat/>
    <w:rsid w:val="008810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8810EB"/>
    <w:rPr>
      <w:rFonts w:ascii="Times New Roman CYR" w:eastAsia="Times New Roman" w:hAnsi="Times New Roman CYR" w:cs="Times New Roman"/>
      <w:lang w:eastAsia="ru-RU"/>
    </w:rPr>
  </w:style>
  <w:style w:type="character" w:customStyle="1" w:styleId="14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c"/>
    <w:uiPriority w:val="99"/>
    <w:locked/>
    <w:rsid w:val="008810EB"/>
    <w:rPr>
      <w:lang w:eastAsia="ru-RU"/>
    </w:rPr>
  </w:style>
  <w:style w:type="paragraph" w:styleId="ac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4"/>
    <w:uiPriority w:val="99"/>
    <w:rsid w:val="008810EB"/>
    <w:pPr>
      <w:suppressAutoHyphens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810EB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810EB"/>
    <w:pPr>
      <w:suppressAutoHyphens w:val="0"/>
      <w:spacing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810E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810EB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5">
    <w:name w:val="Обычный (веб)1"/>
    <w:basedOn w:val="a"/>
    <w:rsid w:val="008810EB"/>
    <w:pPr>
      <w:spacing w:before="100" w:after="100"/>
    </w:pPr>
    <w:rPr>
      <w:rFonts w:eastAsia="Times New Roman"/>
      <w:color w:val="auto"/>
    </w:rPr>
  </w:style>
  <w:style w:type="paragraph" w:customStyle="1" w:styleId="ConsPlusNormal">
    <w:name w:val="ConsPlusNormal"/>
    <w:rsid w:val="008810EB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TableContents">
    <w:name w:val="Table Contents"/>
    <w:basedOn w:val="a"/>
    <w:rsid w:val="008810EB"/>
    <w:pPr>
      <w:suppressLineNumbers/>
      <w:spacing w:after="200" w:line="276" w:lineRule="auto"/>
    </w:pPr>
    <w:rPr>
      <w:rFonts w:ascii="Calibri" w:eastAsia="SimSun" w:hAnsi="Calibri" w:cs="font276"/>
      <w:color w:val="auto"/>
      <w:sz w:val="22"/>
      <w:szCs w:val="22"/>
    </w:rPr>
  </w:style>
  <w:style w:type="paragraph" w:customStyle="1" w:styleId="ConsPlusNonformat">
    <w:name w:val="ConsPlusNonformat"/>
    <w:rsid w:val="008810E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0">
    <w:name w:val="12"/>
    <w:basedOn w:val="a"/>
    <w:rsid w:val="008810EB"/>
    <w:pPr>
      <w:spacing w:line="240" w:lineRule="auto"/>
      <w:ind w:firstLine="360"/>
      <w:jc w:val="both"/>
    </w:pPr>
    <w:rPr>
      <w:rFonts w:eastAsia="Times New Roman"/>
      <w:color w:val="auto"/>
      <w:szCs w:val="20"/>
    </w:rPr>
  </w:style>
  <w:style w:type="paragraph" w:customStyle="1" w:styleId="21">
    <w:name w:val="Основной текст с отступом 21"/>
    <w:basedOn w:val="a"/>
    <w:rsid w:val="008810EB"/>
    <w:pPr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Times New Roman"/>
      <w:b/>
      <w:caps/>
      <w:color w:val="auto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810EB"/>
    <w:pPr>
      <w:suppressAutoHyphens w:val="0"/>
      <w:overflowPunct w:val="0"/>
      <w:autoSpaceDE w:val="0"/>
      <w:autoSpaceDN w:val="0"/>
      <w:adjustRightInd w:val="0"/>
      <w:spacing w:line="240" w:lineRule="auto"/>
      <w:ind w:firstLine="454"/>
      <w:jc w:val="both"/>
      <w:textAlignment w:val="baseline"/>
    </w:pPr>
    <w:rPr>
      <w:rFonts w:eastAsia="Times New Roman"/>
      <w:color w:val="auto"/>
      <w:sz w:val="28"/>
      <w:szCs w:val="20"/>
      <w:lang w:eastAsia="ru-RU"/>
    </w:rPr>
  </w:style>
  <w:style w:type="paragraph" w:styleId="af1">
    <w:name w:val="Normal (Web)"/>
    <w:aliases w:val="Обычный (Web)"/>
    <w:basedOn w:val="a"/>
    <w:uiPriority w:val="99"/>
    <w:unhideWhenUsed/>
    <w:qFormat/>
    <w:rsid w:val="008810EB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f2">
    <w:name w:val="Body Text"/>
    <w:basedOn w:val="a"/>
    <w:link w:val="af3"/>
    <w:uiPriority w:val="99"/>
    <w:unhideWhenUsed/>
    <w:rsid w:val="008810EB"/>
    <w:pPr>
      <w:suppressAutoHyphens w:val="0"/>
      <w:spacing w:after="12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8810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du.kubsau.ru/file.php/125/uchebnoe_posobie_EHP_obshchaja_chast_.pdf" TargetMode="External"/><Relationship Id="rId18" Type="http://schemas.openxmlformats.org/officeDocument/2006/relationships/hyperlink" Target="http://www.mprkk.ru/" TargetMode="External"/><Relationship Id="rId26" Type="http://schemas.openxmlformats.org/officeDocument/2006/relationships/hyperlink" Target="http://www1.syste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nr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992084" TargetMode="External"/><Relationship Id="rId17" Type="http://schemas.openxmlformats.org/officeDocument/2006/relationships/hyperlink" Target="http://www.mnr.gov.ru/" TargetMode="External"/><Relationship Id="rId25" Type="http://schemas.openxmlformats.org/officeDocument/2006/relationships/hyperlink" Target="http://www.pravo.gov.ru/ip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4950.html" TargetMode="External"/><Relationship Id="rId20" Type="http://schemas.openxmlformats.org/officeDocument/2006/relationships/hyperlink" Target="http://www.mnr.gov.ru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1081.html" TargetMode="External"/><Relationship Id="rId24" Type="http://schemas.openxmlformats.org/officeDocument/2006/relationships/hyperlink" Target="https://sudact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6486.html" TargetMode="External"/><Relationship Id="rId23" Type="http://schemas.openxmlformats.org/officeDocument/2006/relationships/hyperlink" Target="http://www.mnr.gov.ru/" TargetMode="External"/><Relationship Id="rId28" Type="http://schemas.openxmlformats.org/officeDocument/2006/relationships/hyperlink" Target="https://www.google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mnr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du.kubsau.ru/file.php/125/uchebnoe_posobie_EHP_osobennaja_chast_1_.pdf" TargetMode="External"/><Relationship Id="rId22" Type="http://schemas.openxmlformats.org/officeDocument/2006/relationships/hyperlink" Target="http://www.mnr.gov.ru/" TargetMode="External"/><Relationship Id="rId27" Type="http://schemas.openxmlformats.org/officeDocument/2006/relationships/hyperlink" Target="https://yandex.ru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8326</Words>
  <Characters>47460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2019-09-24T06:16:00Z</dcterms:created>
  <dcterms:modified xsi:type="dcterms:W3CDTF">2019-09-24T06:30:00Z</dcterms:modified>
</cp:coreProperties>
</file>