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E7" w:rsidRPr="00F1656E" w:rsidRDefault="001316E7" w:rsidP="00F1656E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F1656E">
        <w:rPr>
          <w:b/>
          <w:sz w:val="28"/>
          <w:szCs w:val="28"/>
        </w:rPr>
        <w:t>Конспект лекций по дисциплине «</w:t>
      </w:r>
      <w:r w:rsidRPr="00F1656E">
        <w:rPr>
          <w:b/>
          <w:bCs/>
          <w:sz w:val="28"/>
          <w:szCs w:val="28"/>
        </w:rPr>
        <w:t>Организация правового обеспечения деятельности хозяйствующих субъектов</w:t>
      </w:r>
      <w:r w:rsidRPr="00F1656E">
        <w:rPr>
          <w:b/>
          <w:sz w:val="28"/>
          <w:szCs w:val="28"/>
        </w:rPr>
        <w:t>».</w:t>
      </w:r>
    </w:p>
    <w:bookmarkEnd w:id="0"/>
    <w:p w:rsidR="001316E7" w:rsidRPr="001316E7" w:rsidRDefault="001316E7" w:rsidP="001316E7">
      <w:pPr>
        <w:pStyle w:val="a3"/>
        <w:spacing w:line="360" w:lineRule="auto"/>
        <w:jc w:val="both"/>
        <w:rPr>
          <w:sz w:val="28"/>
          <w:szCs w:val="28"/>
        </w:rPr>
      </w:pPr>
    </w:p>
    <w:p w:rsidR="001316E7" w:rsidRPr="001316E7" w:rsidRDefault="001316E7" w:rsidP="001316E7">
      <w:pPr>
        <w:spacing w:line="360" w:lineRule="auto"/>
        <w:jc w:val="both"/>
        <w:rPr>
          <w:sz w:val="28"/>
          <w:szCs w:val="28"/>
        </w:rPr>
      </w:pPr>
      <w:r w:rsidRPr="001316E7">
        <w:rPr>
          <w:sz w:val="28"/>
          <w:szCs w:val="28"/>
        </w:rPr>
        <w:t>Тема 1. Правовое сопровождение деятельности юридического лица (организации).</w:t>
      </w:r>
    </w:p>
    <w:p w:rsidR="001316E7" w:rsidRPr="001316E7" w:rsidRDefault="001316E7" w:rsidP="001316E7">
      <w:pPr>
        <w:pStyle w:val="a3"/>
        <w:spacing w:line="360" w:lineRule="auto"/>
        <w:jc w:val="both"/>
        <w:rPr>
          <w:sz w:val="28"/>
          <w:szCs w:val="28"/>
        </w:rPr>
      </w:pPr>
    </w:p>
    <w:p w:rsidR="001316E7" w:rsidRPr="001316E7" w:rsidRDefault="001316E7" w:rsidP="001316E7">
      <w:pPr>
        <w:spacing w:line="360" w:lineRule="auto"/>
        <w:jc w:val="both"/>
        <w:rPr>
          <w:sz w:val="28"/>
          <w:szCs w:val="28"/>
        </w:rPr>
      </w:pPr>
      <w:r w:rsidRPr="001316E7">
        <w:rPr>
          <w:sz w:val="28"/>
          <w:szCs w:val="28"/>
        </w:rPr>
        <w:t>Специфика юридической службы в том, что она, являясь составной частью структуры юридического лица, призвана направлять ведение хозяйственной деятельности, бизнеса в законное русло и именно с позиции закона обеспечивать защиту имущественных и иных интересов юридического лица (организации). Основной задачей юридической службы в организации является защита ее прав и законных интересов, а также обеспечение соблюдения требований действующего законодательства при осуществлении деятельности юридического лица (организации). К работникам юридической профессии, в частности</w:t>
      </w:r>
      <w:proofErr w:type="gramStart"/>
      <w:r w:rsidRPr="001316E7">
        <w:rPr>
          <w:sz w:val="28"/>
          <w:szCs w:val="28"/>
        </w:rPr>
        <w:t>,</w:t>
      </w:r>
      <w:proofErr w:type="gramEnd"/>
      <w:r w:rsidRPr="001316E7">
        <w:rPr>
          <w:sz w:val="28"/>
          <w:szCs w:val="28"/>
        </w:rPr>
        <w:t xml:space="preserve"> к юрисконсультам, предъявляются повышенные моральные требования, что объясняется особым доверием к ним со стороны общества и ответственным характером выполняемых ими функций. В основном для них главными нравственными категориями должны быть: долг, совесть, честь, справедливость, гуманность, требовательность к себе и неуклонное следование правовым предписаниям.</w:t>
      </w:r>
    </w:p>
    <w:p w:rsidR="001316E7" w:rsidRPr="001316E7" w:rsidRDefault="001316E7" w:rsidP="001316E7">
      <w:pPr>
        <w:pStyle w:val="a3"/>
        <w:spacing w:line="360" w:lineRule="auto"/>
        <w:jc w:val="both"/>
        <w:rPr>
          <w:sz w:val="28"/>
          <w:szCs w:val="28"/>
        </w:rPr>
      </w:pPr>
    </w:p>
    <w:p w:rsidR="001316E7" w:rsidRPr="001316E7" w:rsidRDefault="001316E7" w:rsidP="001316E7">
      <w:pPr>
        <w:spacing w:line="360" w:lineRule="auto"/>
        <w:jc w:val="both"/>
        <w:rPr>
          <w:sz w:val="28"/>
          <w:szCs w:val="28"/>
        </w:rPr>
      </w:pPr>
      <w:r w:rsidRPr="001316E7">
        <w:rPr>
          <w:sz w:val="28"/>
          <w:szCs w:val="28"/>
        </w:rPr>
        <w:t>Тема 2. Организация работы  по заключению гражданско-правовых договоров.</w:t>
      </w:r>
    </w:p>
    <w:p w:rsidR="001316E7" w:rsidRPr="001316E7" w:rsidRDefault="001316E7" w:rsidP="001316E7">
      <w:pPr>
        <w:pStyle w:val="a3"/>
        <w:spacing w:line="360" w:lineRule="auto"/>
        <w:jc w:val="both"/>
        <w:rPr>
          <w:sz w:val="28"/>
          <w:szCs w:val="28"/>
        </w:rPr>
      </w:pPr>
    </w:p>
    <w:p w:rsidR="001316E7" w:rsidRPr="001316E7" w:rsidRDefault="001316E7" w:rsidP="001316E7">
      <w:pPr>
        <w:spacing w:line="360" w:lineRule="auto"/>
        <w:jc w:val="both"/>
        <w:rPr>
          <w:sz w:val="28"/>
          <w:szCs w:val="28"/>
        </w:rPr>
      </w:pPr>
      <w:r w:rsidRPr="001316E7">
        <w:rPr>
          <w:sz w:val="28"/>
          <w:szCs w:val="28"/>
        </w:rPr>
        <w:t xml:space="preserve">Договор считается заключенным, если между сторонами в требуемой форме достигнуто соглашение по всем существенным условиям договора. Обязательными стадиями для всех случаев заключения договора являются две стадии – оферта и акцепт оферты. При рассмотрении и изучении юристом организации предложенного проекта гражданско-правового договора следует ознакомиться с методическими рекомендациями, которые </w:t>
      </w:r>
      <w:r w:rsidRPr="001316E7">
        <w:rPr>
          <w:sz w:val="28"/>
          <w:szCs w:val="28"/>
        </w:rPr>
        <w:lastRenderedPageBreak/>
        <w:t>специально для таких случаев разработаны практикой. В случаях, когда в соответствии с ГК РФ или иными законами для стороны, которой направлена оферта ( проект договора), заключение договора обязательно, эта сторона должна направить другой стороне извещение об акцепте, либо об отказе от акцепта, либо об акцепте оферты на иных условиях (протокол разногласий к проекту договора) в течени</w:t>
      </w:r>
      <w:proofErr w:type="gramStart"/>
      <w:r w:rsidRPr="001316E7">
        <w:rPr>
          <w:sz w:val="28"/>
          <w:szCs w:val="28"/>
        </w:rPr>
        <w:t>и</w:t>
      </w:r>
      <w:proofErr w:type="gramEnd"/>
      <w:r w:rsidRPr="001316E7">
        <w:rPr>
          <w:sz w:val="28"/>
          <w:szCs w:val="28"/>
        </w:rPr>
        <w:t xml:space="preserve"> 30 дней со дня получения оферты. В ГК РФ имеются два основания для возбуждения преддоговорных споров: первое – уклонение стороны, на которую ГК РФ или иной закон возлагает обязанность заключить договор, от заключения договора (п. 4 чт. 445 ГК РФ); второе – передача на рассмотрение суда спора относительно договорных условий, по которым у сторон возникли расхождения.</w:t>
      </w:r>
    </w:p>
    <w:p w:rsidR="001316E7" w:rsidRPr="001316E7" w:rsidRDefault="001316E7" w:rsidP="001316E7">
      <w:pPr>
        <w:pStyle w:val="a3"/>
        <w:spacing w:line="360" w:lineRule="auto"/>
        <w:jc w:val="both"/>
        <w:rPr>
          <w:sz w:val="28"/>
          <w:szCs w:val="28"/>
        </w:rPr>
      </w:pPr>
    </w:p>
    <w:p w:rsidR="001316E7" w:rsidRPr="001316E7" w:rsidRDefault="001316E7" w:rsidP="001316E7">
      <w:pPr>
        <w:spacing w:line="360" w:lineRule="auto"/>
        <w:jc w:val="both"/>
        <w:rPr>
          <w:sz w:val="28"/>
          <w:szCs w:val="28"/>
        </w:rPr>
      </w:pPr>
      <w:r w:rsidRPr="001316E7">
        <w:rPr>
          <w:sz w:val="28"/>
          <w:szCs w:val="28"/>
        </w:rPr>
        <w:t xml:space="preserve">Тема 3. </w:t>
      </w:r>
      <w:proofErr w:type="spellStart"/>
      <w:r w:rsidRPr="001316E7">
        <w:rPr>
          <w:sz w:val="28"/>
          <w:szCs w:val="28"/>
        </w:rPr>
        <w:t>Претензионно</w:t>
      </w:r>
      <w:proofErr w:type="spellEnd"/>
      <w:r w:rsidRPr="001316E7">
        <w:rPr>
          <w:sz w:val="28"/>
          <w:szCs w:val="28"/>
        </w:rPr>
        <w:t>-исковая работа, проводимая в организации</w:t>
      </w:r>
    </w:p>
    <w:p w:rsidR="001316E7" w:rsidRPr="001316E7" w:rsidRDefault="001316E7" w:rsidP="001316E7">
      <w:pPr>
        <w:pStyle w:val="a3"/>
        <w:spacing w:line="360" w:lineRule="auto"/>
        <w:jc w:val="both"/>
        <w:rPr>
          <w:sz w:val="28"/>
          <w:szCs w:val="28"/>
        </w:rPr>
      </w:pPr>
    </w:p>
    <w:p w:rsidR="00D001AB" w:rsidRPr="001316E7" w:rsidRDefault="001316E7" w:rsidP="001316E7">
      <w:pPr>
        <w:spacing w:line="360" w:lineRule="auto"/>
        <w:jc w:val="both"/>
        <w:rPr>
          <w:sz w:val="28"/>
          <w:szCs w:val="28"/>
        </w:rPr>
      </w:pPr>
      <w:r w:rsidRPr="001316E7">
        <w:rPr>
          <w:sz w:val="28"/>
          <w:szCs w:val="28"/>
        </w:rPr>
        <w:t xml:space="preserve">Претензия – это письменное требование, адресованное должнику об устранении нарушения исполнения договорных и внедоговорных обязательств. Как документ претензия предусматривается на досудебном этапе урегулирования правового спора. В претензии указываются суть требований кредитора, их причины, срок их удовлетворения и предупреждения о возможном обращении в суд в случае отказа в удовлетворении требований или неполучения на нее ответа. Существуют общие правила, которые должен знать и выполнять юрисконсульт при подготовке и подаче (направлению) процессуальных документов в суд. Одним из них является анализ законодательства и судебной практики для ответа на вопросы: имеют ли место процессуальные нарушения и правильно ли применены нормы материального права. Следует помнить, что закон не требует представления всех доказательств на момент представления иска, но требует их указать. </w:t>
      </w:r>
      <w:proofErr w:type="gramStart"/>
      <w:r w:rsidRPr="001316E7">
        <w:rPr>
          <w:sz w:val="28"/>
          <w:szCs w:val="28"/>
        </w:rPr>
        <w:t>Исковое</w:t>
      </w:r>
      <w:proofErr w:type="gramEnd"/>
      <w:r w:rsidRPr="001316E7">
        <w:rPr>
          <w:sz w:val="28"/>
          <w:szCs w:val="28"/>
        </w:rPr>
        <w:t xml:space="preserve"> заявления может быть подано в суд различными способами, но требования к форме и содержанию искового заявления устанавливаются законом. Суд по заявлению организации вправе принять </w:t>
      </w:r>
      <w:r w:rsidRPr="001316E7">
        <w:rPr>
          <w:sz w:val="28"/>
          <w:szCs w:val="28"/>
        </w:rPr>
        <w:lastRenderedPageBreak/>
        <w:t xml:space="preserve">предварительные обеспечительные меры, направленные на обеспечение имущественных интересов заявителя до предъявления иска, о чем выносится определение. </w:t>
      </w:r>
      <w:proofErr w:type="gramStart"/>
      <w:r w:rsidRPr="001316E7">
        <w:rPr>
          <w:sz w:val="28"/>
          <w:szCs w:val="28"/>
        </w:rPr>
        <w:t>Юрисконсульт организации должен знать порядок действий при возбуждении исполнительного производства, а также о своих действия в случаи отсутствия у должника имущества, на которое может быть обращено взыскание.</w:t>
      </w:r>
      <w:proofErr w:type="gramEnd"/>
      <w:r w:rsidRPr="001316E7">
        <w:rPr>
          <w:sz w:val="28"/>
          <w:szCs w:val="28"/>
        </w:rPr>
        <w:t xml:space="preserve"> Существует также некоторая специфика действий юрисконсульта, в случае если необходима защита интересов организации при исполнении судебного акта не в пользу организации</w:t>
      </w:r>
    </w:p>
    <w:sectPr w:rsidR="00D001AB" w:rsidRPr="00131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09"/>
    <w:rsid w:val="001316E7"/>
    <w:rsid w:val="00AB2F09"/>
    <w:rsid w:val="00D001AB"/>
    <w:rsid w:val="00F1656E"/>
    <w:rsid w:val="00FA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6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1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2016-06-17T06:29:00Z</dcterms:created>
  <dcterms:modified xsi:type="dcterms:W3CDTF">2016-07-20T06:52:00Z</dcterms:modified>
</cp:coreProperties>
</file>