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Вопросы на экзамен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1. Значение, состояние и перспективы развития скотоводства в мире, России, Краснодарском крае.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2. Происхождение и эволюция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3. Хозяйственно – биологические особенности молочного  и комбинированного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4. Хозяйственно – биологические особенности мясного скота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5. Сородичи крупного рогатого скота, их характеристика и использование.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6. Понятие, процессы и результаты. Эволюция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7. Уровень продуктивности крупного рогатого скота в современной России и странах мира, причины существенных различий.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8. Особенности экстерьера и конституции молочного, комбинированного и мясного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9. Методы оценки экстерьера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10. Породы молочного скота зарубежной селекции и их использование в России.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11. Породы мясного скота зарубежной селекции и их использование в России.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12. Интерьерные показатели высоко – и </w:t>
      </w:r>
      <w:proofErr w:type="spellStart"/>
      <w:r w:rsidRPr="003A28F5">
        <w:rPr>
          <w:sz w:val="28"/>
          <w:szCs w:val="28"/>
        </w:rPr>
        <w:t>низкопродуктивных</w:t>
      </w:r>
      <w:proofErr w:type="spellEnd"/>
      <w:r w:rsidRPr="003A28F5">
        <w:rPr>
          <w:sz w:val="28"/>
          <w:szCs w:val="28"/>
        </w:rPr>
        <w:t xml:space="preserve">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13. Современные требования к экстерьеру и конституции скота различных продуктивных типов.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14. Линейная система оценки экстерьера молочного скота, ее сущность и </w:t>
      </w:r>
      <w:proofErr w:type="spellStart"/>
      <w:proofErr w:type="gramStart"/>
      <w:r w:rsidRPr="003A28F5">
        <w:rPr>
          <w:sz w:val="28"/>
          <w:szCs w:val="28"/>
        </w:rPr>
        <w:t>зна-чение</w:t>
      </w:r>
      <w:proofErr w:type="spellEnd"/>
      <w:proofErr w:type="gramEnd"/>
      <w:r w:rsidRPr="003A28F5">
        <w:rPr>
          <w:sz w:val="28"/>
          <w:szCs w:val="28"/>
        </w:rPr>
        <w:t>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15. Связь типа конституции с уровнем продуктивности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16. Факторы, обуславливающие формирование молочного продуктивного типа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17. Состав, технологические свойства и пищевая ценность коровьего молока.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18. Интерьер крупного рогатого скота, методы его оценки.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19. Определение возраста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20. Определение упитанности и живой массы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21. Морфология и оценка вымени коровы.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22. Физиологические свойства вымени и их оценка.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23. Причины и признаки недоразвития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24. Периодизация онтогенеза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25. Секреция и выделение молока, </w:t>
      </w:r>
      <w:proofErr w:type="gramStart"/>
      <w:r w:rsidRPr="003A28F5">
        <w:rPr>
          <w:sz w:val="28"/>
          <w:szCs w:val="28"/>
        </w:rPr>
        <w:t>факторы</w:t>
      </w:r>
      <w:proofErr w:type="gramEnd"/>
      <w:r w:rsidRPr="003A28F5">
        <w:rPr>
          <w:sz w:val="28"/>
          <w:szCs w:val="28"/>
        </w:rPr>
        <w:t xml:space="preserve"> влияющие на них.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26. Технология производства молока, их зоотехническая и экономическая оценка.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27. </w:t>
      </w:r>
      <w:proofErr w:type="spellStart"/>
      <w:r w:rsidRPr="003A28F5">
        <w:rPr>
          <w:sz w:val="28"/>
          <w:szCs w:val="28"/>
        </w:rPr>
        <w:t>Межотельный</w:t>
      </w:r>
      <w:proofErr w:type="spellEnd"/>
      <w:r w:rsidRPr="003A28F5">
        <w:rPr>
          <w:sz w:val="28"/>
          <w:szCs w:val="28"/>
        </w:rPr>
        <w:t xml:space="preserve"> цикл коровы, влияние его стадий на продолжительность лактации.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28. Системы и способы содержания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29. Механизация производственных процессов в скотоводстве.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30. Значение и организация пастьбы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31. Учет молочной продуктивности коров в товарных хозяйствах, для определения массы зачетного молока.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lastRenderedPageBreak/>
        <w:t>32. Учет молочной продуктивности коров в племенных хозяйствах, определение массы зачетного молока при сдаче его в литрах или сливками.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33. Планирование удоев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34. Присвоение сортности молоку по новым технологическим условиям.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35. Характеристика скота молочных пород, разводимых в Краснодарском крае.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36. Характеристика комбинированных пород крупного рогатого скота. Симментальская, швицкая, </w:t>
      </w:r>
      <w:proofErr w:type="spellStart"/>
      <w:r w:rsidRPr="003A28F5">
        <w:rPr>
          <w:sz w:val="28"/>
          <w:szCs w:val="28"/>
        </w:rPr>
        <w:t>монбельярдская</w:t>
      </w:r>
      <w:proofErr w:type="spellEnd"/>
      <w:r w:rsidRPr="003A28F5">
        <w:rPr>
          <w:sz w:val="28"/>
          <w:szCs w:val="28"/>
        </w:rPr>
        <w:t xml:space="preserve"> породы.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37. Классификации пород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38. Генеалогическая структура голштинской и </w:t>
      </w:r>
      <w:proofErr w:type="spellStart"/>
      <w:r w:rsidRPr="003A28F5">
        <w:rPr>
          <w:sz w:val="28"/>
          <w:szCs w:val="28"/>
        </w:rPr>
        <w:t>айрширской</w:t>
      </w:r>
      <w:proofErr w:type="spellEnd"/>
      <w:r w:rsidRPr="003A28F5">
        <w:rPr>
          <w:sz w:val="28"/>
          <w:szCs w:val="28"/>
        </w:rPr>
        <w:t xml:space="preserve"> пород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39. Изменение состава молока коровы в период лактации.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40. Факторы, влияющие на удой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41. Способы доения коров, распорядок дня на ферме.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42. Современное доильное оборудование, используемое в скотоводстве.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43. Определение фактического и среднего за лактацию содержания жира и белка в молоке.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44. Правила доения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45. </w:t>
      </w:r>
      <w:proofErr w:type="spellStart"/>
      <w:r w:rsidRPr="003A28F5">
        <w:rPr>
          <w:sz w:val="28"/>
          <w:szCs w:val="28"/>
        </w:rPr>
        <w:t>Голштинская</w:t>
      </w:r>
      <w:proofErr w:type="spellEnd"/>
      <w:r w:rsidRPr="003A28F5">
        <w:rPr>
          <w:sz w:val="28"/>
          <w:szCs w:val="28"/>
        </w:rPr>
        <w:t xml:space="preserve"> порода молочного скота, ее использование и совершенствование.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46. Морфологический и химический состав говядины. 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47. Факторы, влияющие на мясную продуктивность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48. Показатели и методы оценки мясной продуктивности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49. Производство говядины от телок, бычков – кастратов и кастрированных быков.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50. Значение и технологически особенности производства «белой» молочной телятины, говядины «</w:t>
      </w:r>
      <w:proofErr w:type="spellStart"/>
      <w:r w:rsidRPr="003A28F5">
        <w:rPr>
          <w:sz w:val="28"/>
          <w:szCs w:val="28"/>
        </w:rPr>
        <w:t>бебибиф</w:t>
      </w:r>
      <w:proofErr w:type="spellEnd"/>
      <w:r w:rsidRPr="003A28F5">
        <w:rPr>
          <w:sz w:val="28"/>
          <w:szCs w:val="28"/>
        </w:rPr>
        <w:t>» и «</w:t>
      </w:r>
      <w:proofErr w:type="spellStart"/>
      <w:r w:rsidRPr="003A28F5">
        <w:rPr>
          <w:sz w:val="28"/>
          <w:szCs w:val="28"/>
        </w:rPr>
        <w:t>кебибиф</w:t>
      </w:r>
      <w:proofErr w:type="spellEnd"/>
      <w:r w:rsidRPr="003A28F5">
        <w:rPr>
          <w:sz w:val="28"/>
          <w:szCs w:val="28"/>
        </w:rPr>
        <w:t>».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51. Характеристика мясных пород скота, разводимых в Краснодарском крае.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52. Значение и характеристика синтетических и гибридных пород мясного скота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53. Отечественные породы мясного скота: калмыцкая, казахская белоголовая, русская комолая.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54. Основные показатели воспроизводства стада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55. Понятие, убытки и методы борьбы с бесплодием и яловостью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56. Требования к </w:t>
      </w:r>
      <w:proofErr w:type="spellStart"/>
      <w:r w:rsidRPr="003A28F5">
        <w:rPr>
          <w:sz w:val="28"/>
          <w:szCs w:val="28"/>
        </w:rPr>
        <w:t>быкопроизводящим</w:t>
      </w:r>
      <w:proofErr w:type="spellEnd"/>
      <w:r w:rsidRPr="003A28F5">
        <w:rPr>
          <w:sz w:val="28"/>
          <w:szCs w:val="28"/>
        </w:rPr>
        <w:t xml:space="preserve"> коровам.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57. Выращивание и оценка воспроизводительных качеств ремонтных бычков.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58. Подготовка и проведение отелов у кроров.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59. Прием и уход за новорожденными телятами.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60. Значение и состав молозива коров. Оценка и хранение его.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61. </w:t>
      </w:r>
      <w:proofErr w:type="gramStart"/>
      <w:r w:rsidRPr="003A28F5">
        <w:rPr>
          <w:sz w:val="28"/>
          <w:szCs w:val="28"/>
        </w:rPr>
        <w:t>Выращивание ремонтных телок в молочный и после молочный периоды.</w:t>
      </w:r>
      <w:proofErr w:type="gramEnd"/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62. Способы и оценка естественной случки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63. Искусственное осеменение молочных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64. Особенности и системы искусственного осеменения коров в </w:t>
      </w:r>
      <w:proofErr w:type="gramStart"/>
      <w:r w:rsidRPr="003A28F5">
        <w:rPr>
          <w:sz w:val="28"/>
          <w:szCs w:val="28"/>
        </w:rPr>
        <w:t>мясном</w:t>
      </w:r>
      <w:proofErr w:type="gramEnd"/>
      <w:r w:rsidRPr="003A28F5">
        <w:rPr>
          <w:sz w:val="28"/>
          <w:szCs w:val="28"/>
        </w:rPr>
        <w:t xml:space="preserve"> </w:t>
      </w:r>
      <w:proofErr w:type="spellStart"/>
      <w:r w:rsidRPr="003A28F5">
        <w:rPr>
          <w:sz w:val="28"/>
          <w:szCs w:val="28"/>
        </w:rPr>
        <w:t>ското-водстве</w:t>
      </w:r>
      <w:proofErr w:type="spellEnd"/>
      <w:r w:rsidRPr="003A28F5">
        <w:rPr>
          <w:sz w:val="28"/>
          <w:szCs w:val="28"/>
        </w:rPr>
        <w:t>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65. Холодный способ выращивания телят.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lastRenderedPageBreak/>
        <w:t>66. Голландская технология выращивания телят в молочный период.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67. Способы выращивания телят под «коровой – кормилицей» в молочном и мясном скотоводстве.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68. Поточно – цеховая система производства молока в России и </w:t>
      </w:r>
      <w:proofErr w:type="spellStart"/>
      <w:r w:rsidRPr="003A28F5">
        <w:rPr>
          <w:sz w:val="28"/>
          <w:szCs w:val="28"/>
        </w:rPr>
        <w:t>зарубежом</w:t>
      </w:r>
      <w:proofErr w:type="spellEnd"/>
      <w:r w:rsidRPr="003A28F5">
        <w:rPr>
          <w:sz w:val="28"/>
          <w:szCs w:val="28"/>
        </w:rPr>
        <w:t>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69. Специализация хозяйств в молочном скотоводстве.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70. Специализация хозяйств по откорму крупного рогатого скота в молочном скотоводстве.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71. Специализация хозяйств в мясном скотоводстве.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72. Племенные хозяйства по разведению молочного скота в Краснодарском крае.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73. Племенные хозяйства по разведению мясного скота в Краснодарском крае.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74. Структура пород крупного рогатого скота, разводимого в России.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75. Понятие и значение селекционно – племенной работы в скотоводстве.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76. Селекционные признаки коров и быков молочных пород.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77. Селекционные признаки коров и быков мясных пород.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78. Основные направления научно – технического прогресса в селекции скота. Крупномасштабная селекция.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79. Организация племенной службы в России.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80. Отбор и подбор в скотоводстве. Наследуемость основных селекционных признаков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81. Бонитировка скота молочных и комбинированных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82. Бонитировка скота мясных пород.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83. Оценка быков – производителей по качеству потомства.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84. Формирование племенной и селекционной и </w:t>
      </w:r>
      <w:proofErr w:type="spellStart"/>
      <w:r w:rsidRPr="003A28F5">
        <w:rPr>
          <w:sz w:val="28"/>
          <w:szCs w:val="28"/>
        </w:rPr>
        <w:t>быкопроизводящей</w:t>
      </w:r>
      <w:proofErr w:type="spellEnd"/>
      <w:r w:rsidRPr="003A28F5">
        <w:rPr>
          <w:sz w:val="28"/>
          <w:szCs w:val="28"/>
        </w:rPr>
        <w:t xml:space="preserve"> групп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85. Использование быков – производителей, оцененных по качеству потомства.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86. Племенной учет в молочном скотоводстве. Мечение животных.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87. Племенной учет в мясном скотоводстве.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88. Особенности откорма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89. Откорм кастратов и некастрированных бычков.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90. Промышленная технология производства говядины. Откормочное хозяйство «Вороново».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91. Экстенсивная, традиционная и интенсивная технологии производства говядины.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92. Современна биотехника воспроизводства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93. Биологическая и хозяйственная продолжительности жизни коров. Определение  среднего возраста коров в отелах в стаде.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94. Методика создания новой красной молочной породы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95. Генетический потенциал молочности коров, </w:t>
      </w:r>
      <w:proofErr w:type="gramStart"/>
      <w:r w:rsidRPr="003A28F5">
        <w:rPr>
          <w:sz w:val="28"/>
          <w:szCs w:val="28"/>
        </w:rPr>
        <w:t>факторы</w:t>
      </w:r>
      <w:proofErr w:type="gramEnd"/>
      <w:r w:rsidRPr="003A28F5">
        <w:rPr>
          <w:sz w:val="28"/>
          <w:szCs w:val="28"/>
        </w:rPr>
        <w:t xml:space="preserve"> влияющие на его проявление.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96. Последовательность отбора быков – производителей.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97. Особенности группового и индивидуального раздоя коров.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lastRenderedPageBreak/>
        <w:t>98. Организация и оценка однотипного кормления коров. Кратность кормления.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99. Заводские линии и семейства, значение их для селекции в скотоводстве.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100. Методы разведения крупного рогатого скота.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101. Ротация быков – производителей  в товарных и племенных хозяйствах.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102. Чистопородное разведение. Понятие степени и последствия инбридинга.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103. Потребность и оборудование для поения коров при пастбищном и стойловом содержании.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104. Уборка, хранение и способы утилизации навоза.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105. Планирование племенной работы в скотоводстве. Основные разделы плана племенной работы на пятилетие.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106. Влияние возрастной структуры стада на уровень производства молока. Определение возраста коров в отелах.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107. Книги племенных животных, каталоги быков – производителей, их значение для совершенствования племенных каче</w:t>
      </w:r>
      <w:proofErr w:type="gramStart"/>
      <w:r w:rsidRPr="003A28F5">
        <w:rPr>
          <w:sz w:val="28"/>
          <w:szCs w:val="28"/>
        </w:rPr>
        <w:t>ств ск</w:t>
      </w:r>
      <w:proofErr w:type="gramEnd"/>
      <w:r w:rsidRPr="003A28F5">
        <w:rPr>
          <w:sz w:val="28"/>
          <w:szCs w:val="28"/>
        </w:rPr>
        <w:t>ота.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108. Производство молока и говядины в фермерских и индивидуальных хозяйствах.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109. Нагул стока, организация и техника.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110. Рекорды молочной продуктивности, их значение для племенной работы со скотом.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111. Косвенные признаки молочности коров. Отбор телок и нетелей при покупке.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112. Производственная структура стада в хозяйствах различного направления.</w:t>
      </w:r>
    </w:p>
    <w:p w:rsidR="003A28F5" w:rsidRPr="003A28F5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 xml:space="preserve">113. Селекционная ферма, значение и организация ее. </w:t>
      </w:r>
    </w:p>
    <w:p w:rsidR="005757B8" w:rsidRPr="002513F0" w:rsidRDefault="003A28F5" w:rsidP="003A28F5">
      <w:pPr>
        <w:spacing w:line="20" w:lineRule="atLeast"/>
        <w:rPr>
          <w:sz w:val="28"/>
          <w:szCs w:val="28"/>
        </w:rPr>
      </w:pPr>
      <w:r w:rsidRPr="003A28F5">
        <w:rPr>
          <w:sz w:val="28"/>
          <w:szCs w:val="28"/>
        </w:rPr>
        <w:t>114. Гибридизация в скотоводстве.</w:t>
      </w:r>
      <w:bookmarkStart w:id="0" w:name="_GoBack"/>
      <w:bookmarkEnd w:id="0"/>
    </w:p>
    <w:sectPr w:rsidR="005757B8" w:rsidRPr="0025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558"/>
    <w:multiLevelType w:val="multilevel"/>
    <w:tmpl w:val="26E8D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8957FE"/>
    <w:multiLevelType w:val="hybridMultilevel"/>
    <w:tmpl w:val="179E7D0C"/>
    <w:lvl w:ilvl="0" w:tplc="076E8838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plc="3842900E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9906091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E32C5C"/>
    <w:multiLevelType w:val="hybridMultilevel"/>
    <w:tmpl w:val="C28C29F8"/>
    <w:lvl w:ilvl="0" w:tplc="6BD06FB6">
      <w:start w:val="3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DA"/>
    <w:rsid w:val="00066D96"/>
    <w:rsid w:val="000B37DA"/>
    <w:rsid w:val="000D3BC8"/>
    <w:rsid w:val="000E284C"/>
    <w:rsid w:val="000E4CE5"/>
    <w:rsid w:val="0019289F"/>
    <w:rsid w:val="001C6DBE"/>
    <w:rsid w:val="001C79C3"/>
    <w:rsid w:val="001F0015"/>
    <w:rsid w:val="00231E71"/>
    <w:rsid w:val="002513F0"/>
    <w:rsid w:val="002772A1"/>
    <w:rsid w:val="002B63D3"/>
    <w:rsid w:val="002F22B7"/>
    <w:rsid w:val="00313BB6"/>
    <w:rsid w:val="003169E6"/>
    <w:rsid w:val="00357D98"/>
    <w:rsid w:val="0037446E"/>
    <w:rsid w:val="003A28F5"/>
    <w:rsid w:val="003A7B06"/>
    <w:rsid w:val="00427130"/>
    <w:rsid w:val="004A17EF"/>
    <w:rsid w:val="004A1A00"/>
    <w:rsid w:val="004B6301"/>
    <w:rsid w:val="004C5EA4"/>
    <w:rsid w:val="00511BF4"/>
    <w:rsid w:val="005757B8"/>
    <w:rsid w:val="00581073"/>
    <w:rsid w:val="005B42FC"/>
    <w:rsid w:val="005B52E4"/>
    <w:rsid w:val="005E68C8"/>
    <w:rsid w:val="00600AA3"/>
    <w:rsid w:val="006F6BB8"/>
    <w:rsid w:val="00725B82"/>
    <w:rsid w:val="0080063D"/>
    <w:rsid w:val="00802748"/>
    <w:rsid w:val="00880BB2"/>
    <w:rsid w:val="008A235E"/>
    <w:rsid w:val="008A2928"/>
    <w:rsid w:val="008B0E63"/>
    <w:rsid w:val="008E412A"/>
    <w:rsid w:val="008E75FE"/>
    <w:rsid w:val="0098510C"/>
    <w:rsid w:val="00994B07"/>
    <w:rsid w:val="009E33D0"/>
    <w:rsid w:val="009F5C0F"/>
    <w:rsid w:val="00A14FF3"/>
    <w:rsid w:val="00A150D1"/>
    <w:rsid w:val="00A46C6D"/>
    <w:rsid w:val="00A53554"/>
    <w:rsid w:val="00AA4070"/>
    <w:rsid w:val="00AF3C24"/>
    <w:rsid w:val="00AF7323"/>
    <w:rsid w:val="00B039AF"/>
    <w:rsid w:val="00B1320F"/>
    <w:rsid w:val="00B22EF3"/>
    <w:rsid w:val="00B45F73"/>
    <w:rsid w:val="00BA69BC"/>
    <w:rsid w:val="00BF3ACA"/>
    <w:rsid w:val="00BF6CC5"/>
    <w:rsid w:val="00C014AE"/>
    <w:rsid w:val="00C6170A"/>
    <w:rsid w:val="00C8124C"/>
    <w:rsid w:val="00C842D4"/>
    <w:rsid w:val="00CA2AB9"/>
    <w:rsid w:val="00CC4520"/>
    <w:rsid w:val="00CC7187"/>
    <w:rsid w:val="00CD5385"/>
    <w:rsid w:val="00DC1E75"/>
    <w:rsid w:val="00DD0F59"/>
    <w:rsid w:val="00DD3021"/>
    <w:rsid w:val="00DE345C"/>
    <w:rsid w:val="00E45E3C"/>
    <w:rsid w:val="00EB6F61"/>
    <w:rsid w:val="00EC3621"/>
    <w:rsid w:val="00ED6668"/>
    <w:rsid w:val="00F8263E"/>
    <w:rsid w:val="00FB77DA"/>
    <w:rsid w:val="00FD35FC"/>
    <w:rsid w:val="00FE3351"/>
    <w:rsid w:val="00FE6EAC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1C79C3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1C79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1C79C3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1C79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2016-05-19T07:38:00Z</dcterms:created>
  <dcterms:modified xsi:type="dcterms:W3CDTF">2016-05-19T08:00:00Z</dcterms:modified>
</cp:coreProperties>
</file>