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95" w:rsidRDefault="00A12295" w:rsidP="00A12295">
      <w:pPr>
        <w:spacing w:after="120"/>
        <w:jc w:val="center"/>
        <w:rPr>
          <w:sz w:val="24"/>
        </w:rPr>
      </w:pPr>
      <w:r w:rsidRPr="00820335">
        <w:rPr>
          <w:sz w:val="24"/>
        </w:rPr>
        <w:t>Министерство сельского хозяйства РФ</w:t>
      </w:r>
    </w:p>
    <w:p w:rsidR="00A12295" w:rsidRPr="00820335" w:rsidRDefault="00A12295" w:rsidP="00A12295">
      <w:pPr>
        <w:spacing w:after="120"/>
        <w:jc w:val="center"/>
        <w:rPr>
          <w:sz w:val="24"/>
        </w:rPr>
      </w:pPr>
      <w:r w:rsidRPr="00820335">
        <w:rPr>
          <w:sz w:val="24"/>
        </w:rPr>
        <w:t>ФГБОУ ВО «Кубанский государственный</w:t>
      </w:r>
      <w:r w:rsidRPr="00820335">
        <w:rPr>
          <w:sz w:val="24"/>
        </w:rPr>
        <w:br/>
        <w:t>аграрный университет имени И. Т. Трубилина»</w:t>
      </w:r>
    </w:p>
    <w:p w:rsidR="00A12295" w:rsidRPr="00820335" w:rsidRDefault="00A12295" w:rsidP="00A12295">
      <w:pPr>
        <w:spacing w:after="120"/>
        <w:jc w:val="center"/>
        <w:rPr>
          <w:sz w:val="24"/>
        </w:rPr>
      </w:pPr>
      <w:r w:rsidRPr="00820335">
        <w:rPr>
          <w:sz w:val="24"/>
        </w:rPr>
        <w:t xml:space="preserve">Юридический факультет </w:t>
      </w:r>
    </w:p>
    <w:p w:rsidR="00A12295" w:rsidRPr="00820335" w:rsidRDefault="00A12295" w:rsidP="00A12295">
      <w:pPr>
        <w:jc w:val="center"/>
        <w:rPr>
          <w:sz w:val="24"/>
        </w:rPr>
      </w:pPr>
      <w:r w:rsidRPr="00820335">
        <w:rPr>
          <w:sz w:val="24"/>
        </w:rPr>
        <w:t>Кафедра земельного, трудового и экологического права</w:t>
      </w:r>
    </w:p>
    <w:p w:rsidR="00A12295" w:rsidRPr="00820335" w:rsidRDefault="00A12295" w:rsidP="00A12295">
      <w:pPr>
        <w:jc w:val="center"/>
        <w:rPr>
          <w:b/>
          <w:bCs/>
          <w:sz w:val="24"/>
        </w:rPr>
      </w:pPr>
    </w:p>
    <w:p w:rsidR="00A12295" w:rsidRDefault="00A12295" w:rsidP="00A12295">
      <w:pPr>
        <w:jc w:val="center"/>
        <w:rPr>
          <w:b/>
          <w:bCs/>
          <w:sz w:val="24"/>
        </w:rPr>
      </w:pPr>
    </w:p>
    <w:p w:rsidR="00A12295" w:rsidRDefault="00A12295" w:rsidP="00A12295">
      <w:pPr>
        <w:jc w:val="center"/>
        <w:rPr>
          <w:b/>
          <w:bCs/>
          <w:sz w:val="24"/>
        </w:rPr>
      </w:pPr>
    </w:p>
    <w:p w:rsidR="00A12295" w:rsidRDefault="00A12295" w:rsidP="00A12295">
      <w:pPr>
        <w:jc w:val="center"/>
        <w:rPr>
          <w:b/>
          <w:bCs/>
          <w:sz w:val="24"/>
        </w:rPr>
      </w:pPr>
    </w:p>
    <w:p w:rsidR="00A12295" w:rsidRDefault="00A12295" w:rsidP="00A12295">
      <w:pPr>
        <w:jc w:val="center"/>
        <w:rPr>
          <w:b/>
          <w:bCs/>
          <w:sz w:val="24"/>
        </w:rPr>
      </w:pPr>
    </w:p>
    <w:p w:rsidR="00A12295" w:rsidRDefault="00A12295" w:rsidP="00A12295">
      <w:pPr>
        <w:jc w:val="center"/>
        <w:rPr>
          <w:b/>
          <w:bCs/>
          <w:sz w:val="24"/>
        </w:rPr>
      </w:pPr>
    </w:p>
    <w:p w:rsidR="00A12295" w:rsidRDefault="00A12295" w:rsidP="00A12295">
      <w:pPr>
        <w:jc w:val="center"/>
        <w:rPr>
          <w:b/>
          <w:bCs/>
          <w:sz w:val="24"/>
        </w:rPr>
      </w:pPr>
    </w:p>
    <w:p w:rsidR="00A12295" w:rsidRDefault="00A12295" w:rsidP="00A12295">
      <w:pPr>
        <w:jc w:val="center"/>
        <w:rPr>
          <w:b/>
          <w:bCs/>
          <w:sz w:val="24"/>
        </w:rPr>
      </w:pPr>
      <w:r>
        <w:rPr>
          <w:b/>
          <w:sz w:val="24"/>
        </w:rPr>
        <w:t>ПРАВОВОЕ РЕГУЛИРОВАНИЕ ГОСУДАРСТВЕННОГО КАДАСТРОВОГО  УЧЕТА ЗЕМЕЛЬНЫХ УЧАСТКОВ</w:t>
      </w:r>
    </w:p>
    <w:p w:rsidR="00A12295" w:rsidRDefault="00A12295" w:rsidP="00A12295">
      <w:pPr>
        <w:jc w:val="center"/>
        <w:rPr>
          <w:b/>
          <w:bCs/>
          <w:sz w:val="24"/>
        </w:rPr>
      </w:pPr>
    </w:p>
    <w:p w:rsidR="00A12295" w:rsidRPr="00820335" w:rsidRDefault="00A12295" w:rsidP="00A12295">
      <w:pPr>
        <w:jc w:val="center"/>
        <w:rPr>
          <w:b/>
          <w:bCs/>
          <w:sz w:val="24"/>
        </w:rPr>
      </w:pPr>
    </w:p>
    <w:p w:rsidR="00A12295" w:rsidRPr="00A451E6" w:rsidRDefault="00A12295" w:rsidP="00A12295">
      <w:pPr>
        <w:jc w:val="center"/>
        <w:rPr>
          <w:b/>
          <w:sz w:val="24"/>
        </w:rPr>
      </w:pPr>
      <w:r w:rsidRPr="00A451E6">
        <w:rPr>
          <w:b/>
          <w:sz w:val="24"/>
        </w:rPr>
        <w:t>Методические указания</w:t>
      </w:r>
    </w:p>
    <w:p w:rsidR="00A12295" w:rsidRDefault="00A12295" w:rsidP="00A12295">
      <w:pPr>
        <w:jc w:val="center"/>
        <w:rPr>
          <w:bCs/>
          <w:sz w:val="24"/>
        </w:rPr>
      </w:pPr>
      <w:r>
        <w:rPr>
          <w:bCs/>
          <w:sz w:val="24"/>
        </w:rPr>
        <w:t xml:space="preserve">по организации контактной работы с обучающимися по </w:t>
      </w:r>
    </w:p>
    <w:p w:rsidR="00A12295" w:rsidRDefault="00A12295" w:rsidP="00A12295">
      <w:pPr>
        <w:jc w:val="center"/>
        <w:rPr>
          <w:bCs/>
          <w:sz w:val="24"/>
        </w:rPr>
      </w:pPr>
      <w:r w:rsidRPr="00A451E6">
        <w:rPr>
          <w:bCs/>
          <w:sz w:val="24"/>
        </w:rPr>
        <w:t>направлени</w:t>
      </w:r>
      <w:r>
        <w:rPr>
          <w:bCs/>
          <w:sz w:val="24"/>
        </w:rPr>
        <w:t>ю</w:t>
      </w:r>
      <w:r w:rsidRPr="00A451E6">
        <w:rPr>
          <w:bCs/>
          <w:sz w:val="24"/>
        </w:rPr>
        <w:t xml:space="preserve"> </w:t>
      </w:r>
      <w:r>
        <w:rPr>
          <w:bCs/>
          <w:sz w:val="24"/>
        </w:rPr>
        <w:t>подготовки 40.04.01</w:t>
      </w:r>
      <w:r w:rsidRPr="00A451E6">
        <w:rPr>
          <w:bCs/>
          <w:sz w:val="24"/>
        </w:rPr>
        <w:t xml:space="preserve"> </w:t>
      </w:r>
      <w:r w:rsidRPr="00D93672">
        <w:rPr>
          <w:bCs/>
          <w:sz w:val="24"/>
        </w:rPr>
        <w:t xml:space="preserve">Юриспруденция, </w:t>
      </w:r>
    </w:p>
    <w:p w:rsidR="00A12295" w:rsidRDefault="00A12295" w:rsidP="00A12295">
      <w:pPr>
        <w:jc w:val="center"/>
        <w:rPr>
          <w:rFonts w:eastAsia="Times New Roman"/>
          <w:sz w:val="24"/>
        </w:rPr>
      </w:pPr>
      <w:r>
        <w:rPr>
          <w:bCs/>
          <w:sz w:val="24"/>
        </w:rPr>
        <w:t>направленность  «</w:t>
      </w:r>
      <w:r>
        <w:rPr>
          <w:rFonts w:eastAsia="Times New Roman"/>
          <w:sz w:val="24"/>
        </w:rPr>
        <w:t xml:space="preserve">Правовое обеспечение </w:t>
      </w:r>
    </w:p>
    <w:p w:rsidR="00A12295" w:rsidRDefault="00A12295" w:rsidP="00A12295">
      <w:pPr>
        <w:jc w:val="center"/>
        <w:rPr>
          <w:bCs/>
          <w:sz w:val="24"/>
        </w:rPr>
      </w:pPr>
      <w:r>
        <w:rPr>
          <w:rFonts w:eastAsia="Times New Roman"/>
          <w:sz w:val="24"/>
        </w:rPr>
        <w:t>агропромышленного комплекса</w:t>
      </w:r>
      <w:r>
        <w:rPr>
          <w:bCs/>
          <w:sz w:val="24"/>
        </w:rPr>
        <w:t>» (программа магистратуры)</w:t>
      </w:r>
    </w:p>
    <w:p w:rsidR="00A12295" w:rsidRPr="0019009D" w:rsidRDefault="00A12295" w:rsidP="00A12295">
      <w:pPr>
        <w:jc w:val="center"/>
        <w:rPr>
          <w:b/>
          <w:bCs/>
          <w:sz w:val="24"/>
        </w:rPr>
      </w:pPr>
      <w:r>
        <w:rPr>
          <w:bCs/>
          <w:sz w:val="24"/>
        </w:rPr>
        <w:t xml:space="preserve"> </w:t>
      </w:r>
    </w:p>
    <w:p w:rsidR="00A12295" w:rsidRPr="00820335" w:rsidRDefault="00A12295" w:rsidP="00A12295">
      <w:pPr>
        <w:jc w:val="center"/>
        <w:rPr>
          <w:b/>
          <w:bCs/>
          <w:sz w:val="24"/>
        </w:rPr>
      </w:pPr>
      <w:r w:rsidRPr="00820335">
        <w:rPr>
          <w:b/>
          <w:bCs/>
          <w:sz w:val="24"/>
        </w:rPr>
        <w:t xml:space="preserve"> </w:t>
      </w:r>
    </w:p>
    <w:p w:rsidR="00A12295" w:rsidRPr="00820335" w:rsidRDefault="00A12295" w:rsidP="00A12295">
      <w:pPr>
        <w:autoSpaceDE w:val="0"/>
        <w:autoSpaceDN w:val="0"/>
        <w:adjustRightInd w:val="0"/>
        <w:jc w:val="center"/>
        <w:rPr>
          <w:bCs/>
          <w:sz w:val="24"/>
        </w:rPr>
      </w:pPr>
      <w:r w:rsidRPr="00820335">
        <w:rPr>
          <w:bCs/>
          <w:sz w:val="24"/>
        </w:rPr>
        <w:t xml:space="preserve"> </w:t>
      </w:r>
    </w:p>
    <w:p w:rsidR="00A12295" w:rsidRPr="00820335" w:rsidRDefault="00A12295" w:rsidP="00A12295">
      <w:pPr>
        <w:autoSpaceDE w:val="0"/>
        <w:autoSpaceDN w:val="0"/>
        <w:adjustRightInd w:val="0"/>
        <w:jc w:val="center"/>
        <w:rPr>
          <w:bCs/>
          <w:sz w:val="24"/>
        </w:rPr>
      </w:pPr>
    </w:p>
    <w:p w:rsidR="00A12295" w:rsidRDefault="00A12295" w:rsidP="00A12295">
      <w:pPr>
        <w:jc w:val="center"/>
        <w:rPr>
          <w:bCs/>
          <w:sz w:val="24"/>
        </w:rPr>
      </w:pPr>
    </w:p>
    <w:p w:rsidR="00A12295" w:rsidRDefault="00A12295" w:rsidP="00A12295">
      <w:pPr>
        <w:jc w:val="center"/>
        <w:rPr>
          <w:bCs/>
          <w:sz w:val="24"/>
        </w:rPr>
      </w:pPr>
    </w:p>
    <w:p w:rsidR="00A12295" w:rsidRDefault="00A12295" w:rsidP="00A12295">
      <w:pPr>
        <w:jc w:val="center"/>
        <w:rPr>
          <w:bCs/>
          <w:sz w:val="24"/>
        </w:rPr>
      </w:pPr>
    </w:p>
    <w:p w:rsidR="00A12295" w:rsidRDefault="00A12295" w:rsidP="00A12295">
      <w:pPr>
        <w:jc w:val="center"/>
        <w:rPr>
          <w:bCs/>
          <w:sz w:val="24"/>
        </w:rPr>
      </w:pPr>
    </w:p>
    <w:p w:rsidR="00A12295" w:rsidRDefault="00A12295" w:rsidP="00A12295">
      <w:pPr>
        <w:jc w:val="center"/>
        <w:rPr>
          <w:bCs/>
          <w:sz w:val="24"/>
        </w:rPr>
      </w:pPr>
    </w:p>
    <w:p w:rsidR="00A12295" w:rsidRDefault="00A12295" w:rsidP="00A12295">
      <w:pPr>
        <w:jc w:val="center"/>
        <w:rPr>
          <w:bCs/>
          <w:sz w:val="24"/>
        </w:rPr>
      </w:pPr>
    </w:p>
    <w:p w:rsidR="00A12295" w:rsidRPr="00820335" w:rsidRDefault="00A12295" w:rsidP="00A12295">
      <w:pPr>
        <w:jc w:val="center"/>
        <w:rPr>
          <w:bCs/>
          <w:sz w:val="24"/>
        </w:rPr>
      </w:pPr>
      <w:r w:rsidRPr="00820335">
        <w:rPr>
          <w:bCs/>
          <w:sz w:val="24"/>
        </w:rPr>
        <w:t>Краснодар</w:t>
      </w:r>
    </w:p>
    <w:p w:rsidR="00A12295" w:rsidRPr="00820335" w:rsidRDefault="00A12295" w:rsidP="00A12295">
      <w:pPr>
        <w:jc w:val="center"/>
        <w:rPr>
          <w:bCs/>
          <w:sz w:val="24"/>
        </w:rPr>
      </w:pPr>
      <w:r w:rsidRPr="00820335">
        <w:rPr>
          <w:bCs/>
          <w:sz w:val="24"/>
        </w:rPr>
        <w:t>КубГАУ</w:t>
      </w:r>
    </w:p>
    <w:p w:rsidR="00A12295" w:rsidRDefault="00A12295" w:rsidP="00A12295">
      <w:pPr>
        <w:jc w:val="center"/>
        <w:rPr>
          <w:bCs/>
          <w:sz w:val="24"/>
        </w:rPr>
        <w:sectPr w:rsidR="00A12295" w:rsidSect="00E93712">
          <w:footerReference w:type="even" r:id="rId5"/>
          <w:footerReference w:type="default" r:id="rId6"/>
          <w:footerReference w:type="first" r:id="rId7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  <w:r>
        <w:rPr>
          <w:bCs/>
          <w:sz w:val="24"/>
        </w:rPr>
        <w:t>2019</w:t>
      </w:r>
    </w:p>
    <w:p w:rsidR="00A12295" w:rsidRPr="00820335" w:rsidRDefault="00A12295" w:rsidP="00A12295">
      <w:pPr>
        <w:pStyle w:val="Default"/>
        <w:ind w:firstLine="425"/>
        <w:jc w:val="both"/>
      </w:pPr>
      <w:r w:rsidRPr="00820335">
        <w:rPr>
          <w:bCs/>
          <w:i/>
        </w:rPr>
        <w:lastRenderedPageBreak/>
        <w:t>Составител</w:t>
      </w:r>
      <w:r>
        <w:rPr>
          <w:bCs/>
          <w:i/>
        </w:rPr>
        <w:t>ь</w:t>
      </w:r>
      <w:r w:rsidRPr="00820335">
        <w:rPr>
          <w:bCs/>
          <w:i/>
        </w:rPr>
        <w:t>:</w:t>
      </w:r>
      <w:r>
        <w:rPr>
          <w:bCs/>
          <w:i/>
        </w:rPr>
        <w:t> </w:t>
      </w:r>
      <w:r>
        <w:rPr>
          <w:bCs/>
        </w:rPr>
        <w:t>Э.А. Гряда</w:t>
      </w:r>
      <w:r w:rsidRPr="00820335">
        <w:rPr>
          <w:bCs/>
        </w:rPr>
        <w:t xml:space="preserve"> </w:t>
      </w:r>
    </w:p>
    <w:p w:rsidR="00A12295" w:rsidRPr="00820335" w:rsidRDefault="00A12295" w:rsidP="00A12295">
      <w:pPr>
        <w:pStyle w:val="Default"/>
        <w:ind w:firstLine="425"/>
      </w:pPr>
    </w:p>
    <w:p w:rsidR="00A12295" w:rsidRPr="00820335" w:rsidRDefault="00A12295" w:rsidP="00A12295">
      <w:pPr>
        <w:pStyle w:val="Default"/>
        <w:ind w:firstLine="425"/>
      </w:pPr>
    </w:p>
    <w:p w:rsidR="00A12295" w:rsidRPr="00820335" w:rsidRDefault="00A12295" w:rsidP="00A12295">
      <w:pPr>
        <w:ind w:firstLine="425"/>
        <w:jc w:val="both"/>
        <w:rPr>
          <w:sz w:val="24"/>
        </w:rPr>
      </w:pPr>
      <w:r>
        <w:rPr>
          <w:rFonts w:eastAsia="Times New Roman"/>
          <w:b/>
          <w:sz w:val="24"/>
        </w:rPr>
        <w:t xml:space="preserve">Правовое регулирование кадастрового учета и оценки земельных участков </w:t>
      </w:r>
      <w:r w:rsidRPr="007E5518">
        <w:rPr>
          <w:rFonts w:eastAsia="Times New Roman"/>
          <w:b/>
          <w:sz w:val="24"/>
        </w:rPr>
        <w:t>:</w:t>
      </w:r>
      <w:r w:rsidRPr="00820335">
        <w:rPr>
          <w:b/>
          <w:bCs/>
          <w:sz w:val="24"/>
        </w:rPr>
        <w:t xml:space="preserve"> </w:t>
      </w:r>
      <w:r w:rsidRPr="00820335">
        <w:rPr>
          <w:bCs/>
          <w:sz w:val="24"/>
        </w:rPr>
        <w:t>метод</w:t>
      </w:r>
      <w:r w:rsidRPr="00E653AA">
        <w:rPr>
          <w:bCs/>
          <w:sz w:val="24"/>
        </w:rPr>
        <w:t xml:space="preserve">. указания </w:t>
      </w:r>
      <w:r w:rsidRPr="00E653AA">
        <w:rPr>
          <w:sz w:val="24"/>
        </w:rPr>
        <w:t xml:space="preserve"> / сост. </w:t>
      </w:r>
      <w:r>
        <w:rPr>
          <w:bCs/>
          <w:sz w:val="24"/>
        </w:rPr>
        <w:t>Э.А. Гряда</w:t>
      </w:r>
      <w:r w:rsidRPr="00E653AA">
        <w:rPr>
          <w:bCs/>
          <w:sz w:val="24"/>
        </w:rPr>
        <w:t xml:space="preserve">. </w:t>
      </w:r>
      <w:r w:rsidRPr="002C2BF1">
        <w:rPr>
          <w:bCs/>
          <w:sz w:val="24"/>
        </w:rPr>
        <w:t>[</w:t>
      </w:r>
      <w:r>
        <w:rPr>
          <w:bCs/>
          <w:sz w:val="24"/>
        </w:rPr>
        <w:t>Электронный р</w:t>
      </w:r>
      <w:r>
        <w:rPr>
          <w:bCs/>
          <w:sz w:val="24"/>
        </w:rPr>
        <w:t>е</w:t>
      </w:r>
      <w:r>
        <w:rPr>
          <w:bCs/>
          <w:sz w:val="24"/>
        </w:rPr>
        <w:t>сурс</w:t>
      </w:r>
      <w:r w:rsidRPr="002C2BF1">
        <w:rPr>
          <w:bCs/>
          <w:sz w:val="24"/>
        </w:rPr>
        <w:t>]</w:t>
      </w:r>
      <w:r>
        <w:rPr>
          <w:bCs/>
          <w:sz w:val="24"/>
        </w:rPr>
        <w:t>,</w:t>
      </w:r>
      <w:r w:rsidRPr="00E653AA">
        <w:rPr>
          <w:bCs/>
          <w:sz w:val="24"/>
        </w:rPr>
        <w:t xml:space="preserve"> 2019. – </w:t>
      </w:r>
      <w:r>
        <w:rPr>
          <w:bCs/>
          <w:sz w:val="24"/>
        </w:rPr>
        <w:t>13</w:t>
      </w:r>
      <w:r w:rsidRPr="00E653AA">
        <w:rPr>
          <w:bCs/>
          <w:sz w:val="24"/>
        </w:rPr>
        <w:t xml:space="preserve"> с.</w:t>
      </w:r>
      <w:r w:rsidRPr="00820335">
        <w:rPr>
          <w:sz w:val="24"/>
        </w:rPr>
        <w:t xml:space="preserve">  </w:t>
      </w:r>
    </w:p>
    <w:p w:rsidR="00A12295" w:rsidRPr="00820335" w:rsidRDefault="00A12295" w:rsidP="00A12295">
      <w:pPr>
        <w:ind w:firstLine="425"/>
        <w:rPr>
          <w:sz w:val="24"/>
        </w:rPr>
      </w:pPr>
    </w:p>
    <w:p w:rsidR="00A12295" w:rsidRPr="00820335" w:rsidRDefault="00A12295" w:rsidP="00A12295">
      <w:pPr>
        <w:ind w:firstLine="425"/>
        <w:jc w:val="both"/>
        <w:rPr>
          <w:sz w:val="24"/>
        </w:rPr>
      </w:pPr>
      <w:r w:rsidRPr="00820335">
        <w:rPr>
          <w:sz w:val="24"/>
        </w:rPr>
        <w:t>Методические указания содержат краткую характерист</w:t>
      </w:r>
      <w:r w:rsidRPr="00820335">
        <w:rPr>
          <w:sz w:val="24"/>
        </w:rPr>
        <w:t>и</w:t>
      </w:r>
      <w:r w:rsidRPr="00820335">
        <w:rPr>
          <w:sz w:val="24"/>
        </w:rPr>
        <w:t xml:space="preserve">ку основных аспектов </w:t>
      </w:r>
      <w:r>
        <w:rPr>
          <w:sz w:val="24"/>
        </w:rPr>
        <w:t>контактной</w:t>
      </w:r>
      <w:r w:rsidRPr="00820335">
        <w:rPr>
          <w:sz w:val="24"/>
        </w:rPr>
        <w:t xml:space="preserve"> работы </w:t>
      </w:r>
      <w:r>
        <w:rPr>
          <w:sz w:val="24"/>
        </w:rPr>
        <w:t>(аудиторной и вн</w:t>
      </w:r>
      <w:r>
        <w:rPr>
          <w:sz w:val="24"/>
        </w:rPr>
        <w:t>е</w:t>
      </w:r>
      <w:r>
        <w:rPr>
          <w:sz w:val="24"/>
        </w:rPr>
        <w:t>аудиторной) преподавателя с обучающими</w:t>
      </w:r>
      <w:r w:rsidRPr="00820335">
        <w:rPr>
          <w:sz w:val="24"/>
        </w:rPr>
        <w:t xml:space="preserve">ся при изучении дисциплины </w:t>
      </w:r>
      <w:r w:rsidRPr="00D70E22">
        <w:rPr>
          <w:sz w:val="24"/>
        </w:rPr>
        <w:t>«</w:t>
      </w:r>
      <w:r w:rsidRPr="005B1F34">
        <w:rPr>
          <w:rFonts w:eastAsia="Times New Roman"/>
          <w:sz w:val="24"/>
        </w:rPr>
        <w:t xml:space="preserve">Правовое регулирование </w:t>
      </w:r>
      <w:r>
        <w:rPr>
          <w:rFonts w:eastAsia="Times New Roman"/>
          <w:sz w:val="24"/>
        </w:rPr>
        <w:t>кадастрового учета и оценки з</w:t>
      </w:r>
      <w:r>
        <w:rPr>
          <w:rFonts w:eastAsia="Times New Roman"/>
          <w:sz w:val="24"/>
        </w:rPr>
        <w:t>е</w:t>
      </w:r>
      <w:r>
        <w:rPr>
          <w:rFonts w:eastAsia="Times New Roman"/>
          <w:sz w:val="24"/>
        </w:rPr>
        <w:t>мельных участков</w:t>
      </w:r>
      <w:r w:rsidRPr="00D70E22">
        <w:rPr>
          <w:sz w:val="24"/>
        </w:rPr>
        <w:t>», требования</w:t>
      </w:r>
      <w:r w:rsidRPr="00820335">
        <w:rPr>
          <w:sz w:val="24"/>
        </w:rPr>
        <w:t xml:space="preserve"> по ее выполнению. </w:t>
      </w:r>
    </w:p>
    <w:p w:rsidR="00A12295" w:rsidRDefault="00A12295" w:rsidP="00A12295">
      <w:pPr>
        <w:ind w:firstLine="425"/>
        <w:jc w:val="both"/>
        <w:rPr>
          <w:bCs/>
          <w:sz w:val="24"/>
        </w:rPr>
      </w:pPr>
      <w:r>
        <w:rPr>
          <w:sz w:val="24"/>
        </w:rPr>
        <w:t>Предназначены</w:t>
      </w:r>
      <w:r w:rsidRPr="0019009D">
        <w:rPr>
          <w:sz w:val="24"/>
        </w:rPr>
        <w:t xml:space="preserve"> для </w:t>
      </w:r>
      <w:r>
        <w:rPr>
          <w:sz w:val="24"/>
        </w:rPr>
        <w:t>обучающихся</w:t>
      </w:r>
      <w:r w:rsidRPr="0019009D">
        <w:rPr>
          <w:bCs/>
          <w:sz w:val="24"/>
        </w:rPr>
        <w:t xml:space="preserve"> </w:t>
      </w:r>
      <w:r>
        <w:rPr>
          <w:bCs/>
          <w:sz w:val="24"/>
        </w:rPr>
        <w:t>заочной формы обуч</w:t>
      </w:r>
      <w:r>
        <w:rPr>
          <w:bCs/>
          <w:sz w:val="24"/>
        </w:rPr>
        <w:t>е</w:t>
      </w:r>
      <w:r>
        <w:rPr>
          <w:bCs/>
          <w:sz w:val="24"/>
        </w:rPr>
        <w:t>ния по направлению подготовки 40.04</w:t>
      </w:r>
      <w:r w:rsidRPr="0019009D">
        <w:rPr>
          <w:bCs/>
          <w:sz w:val="24"/>
        </w:rPr>
        <w:t>.0</w:t>
      </w:r>
      <w:r>
        <w:rPr>
          <w:bCs/>
          <w:sz w:val="24"/>
        </w:rPr>
        <w:t>1</w:t>
      </w:r>
      <w:r w:rsidRPr="0019009D">
        <w:rPr>
          <w:bCs/>
          <w:sz w:val="24"/>
        </w:rPr>
        <w:t xml:space="preserve"> </w:t>
      </w:r>
      <w:r>
        <w:rPr>
          <w:bCs/>
          <w:sz w:val="24"/>
        </w:rPr>
        <w:t>Юриспруденция, направленность «Правовое обеспечение агропромышленного комплекса» (программа магистратуры).</w:t>
      </w:r>
    </w:p>
    <w:p w:rsidR="00A12295" w:rsidRDefault="00A12295" w:rsidP="00A12295">
      <w:pPr>
        <w:ind w:firstLine="425"/>
        <w:jc w:val="both"/>
        <w:rPr>
          <w:bCs/>
          <w:sz w:val="24"/>
        </w:rPr>
      </w:pPr>
    </w:p>
    <w:p w:rsidR="00A12295" w:rsidRPr="00820335" w:rsidRDefault="00A12295" w:rsidP="00A12295">
      <w:pPr>
        <w:ind w:firstLine="425"/>
        <w:jc w:val="both"/>
        <w:rPr>
          <w:sz w:val="24"/>
        </w:rPr>
      </w:pPr>
    </w:p>
    <w:p w:rsidR="00A12295" w:rsidRPr="00AB5571" w:rsidRDefault="00A12295" w:rsidP="00A12295">
      <w:pPr>
        <w:pStyle w:val="Default"/>
        <w:ind w:left="2268"/>
        <w:sectPr w:rsidR="00A12295" w:rsidRPr="00AB5571" w:rsidSect="00C06676">
          <w:footerReference w:type="default" r:id="rId8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  <w:bookmarkStart w:id="0" w:name="_Toc475481838"/>
      <w:r>
        <w:t xml:space="preserve"> </w:t>
      </w:r>
    </w:p>
    <w:p w:rsidR="00A12295" w:rsidRDefault="00A12295" w:rsidP="00A12295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4"/>
        </w:rPr>
      </w:pPr>
      <w:r w:rsidRPr="00B21F5B">
        <w:rPr>
          <w:b/>
          <w:bCs/>
          <w:sz w:val="24"/>
        </w:rPr>
        <w:lastRenderedPageBreak/>
        <w:t>ВВЕДЕНИЕ</w:t>
      </w:r>
      <w:bookmarkEnd w:id="0"/>
    </w:p>
    <w:p w:rsidR="00A12295" w:rsidRPr="00B21F5B" w:rsidRDefault="00A12295" w:rsidP="00A12295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4"/>
        </w:rPr>
      </w:pPr>
    </w:p>
    <w:p w:rsidR="00A12295" w:rsidRPr="00B21F5B" w:rsidRDefault="00A12295" w:rsidP="00A12295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21F5B">
        <w:rPr>
          <w:rFonts w:ascii="Times New Roman" w:hAnsi="Times New Roman"/>
          <w:sz w:val="24"/>
          <w:szCs w:val="24"/>
        </w:rPr>
        <w:t>Цель организации контактной работы преподавателя с обучающимся</w:t>
      </w:r>
      <w:r w:rsidRPr="00B21F5B">
        <w:rPr>
          <w:rFonts w:ascii="Times New Roman" w:hAnsi="Times New Roman"/>
          <w:bCs/>
          <w:sz w:val="24"/>
          <w:szCs w:val="24"/>
        </w:rPr>
        <w:t xml:space="preserve"> </w:t>
      </w:r>
      <w:r w:rsidRPr="00B21F5B">
        <w:rPr>
          <w:rFonts w:ascii="Times New Roman" w:hAnsi="Times New Roman"/>
          <w:sz w:val="24"/>
          <w:szCs w:val="24"/>
        </w:rPr>
        <w:t xml:space="preserve">по дисциплине </w:t>
      </w:r>
      <w:r w:rsidRPr="00B21F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1F5B">
        <w:rPr>
          <w:rFonts w:ascii="Times New Roman" w:hAnsi="Times New Roman"/>
          <w:sz w:val="24"/>
          <w:szCs w:val="24"/>
        </w:rPr>
        <w:t xml:space="preserve">«Правовое регулирование кадастрового учета </w:t>
      </w:r>
      <w:r>
        <w:rPr>
          <w:rFonts w:ascii="Times New Roman" w:hAnsi="Times New Roman"/>
          <w:sz w:val="24"/>
          <w:szCs w:val="24"/>
        </w:rPr>
        <w:t xml:space="preserve">и оценки </w:t>
      </w:r>
      <w:r w:rsidRPr="00B21F5B">
        <w:rPr>
          <w:rFonts w:ascii="Times New Roman" w:hAnsi="Times New Roman"/>
          <w:sz w:val="24"/>
          <w:szCs w:val="24"/>
        </w:rPr>
        <w:t>земельных участков», – обеспеч</w:t>
      </w:r>
      <w:r w:rsidRPr="00B21F5B">
        <w:rPr>
          <w:rFonts w:ascii="Times New Roman" w:hAnsi="Times New Roman"/>
          <w:sz w:val="24"/>
          <w:szCs w:val="24"/>
        </w:rPr>
        <w:t>е</w:t>
      </w:r>
      <w:r w:rsidRPr="00B21F5B">
        <w:rPr>
          <w:rFonts w:ascii="Times New Roman" w:hAnsi="Times New Roman"/>
          <w:sz w:val="24"/>
          <w:szCs w:val="24"/>
        </w:rPr>
        <w:t>ние качества общекультурной и профессиональной подгото</w:t>
      </w:r>
      <w:r w:rsidRPr="00B21F5B">
        <w:rPr>
          <w:rFonts w:ascii="Times New Roman" w:hAnsi="Times New Roman"/>
          <w:sz w:val="24"/>
          <w:szCs w:val="24"/>
        </w:rPr>
        <w:t>в</w:t>
      </w:r>
      <w:r w:rsidRPr="00B21F5B">
        <w:rPr>
          <w:rFonts w:ascii="Times New Roman" w:hAnsi="Times New Roman"/>
          <w:sz w:val="24"/>
          <w:szCs w:val="24"/>
        </w:rPr>
        <w:t xml:space="preserve">ки обучающихся по направлению подготовки </w:t>
      </w:r>
      <w:r w:rsidRPr="00B21F5B">
        <w:rPr>
          <w:rFonts w:ascii="Times New Roman" w:hAnsi="Times New Roman"/>
          <w:bCs/>
          <w:sz w:val="24"/>
          <w:szCs w:val="24"/>
        </w:rPr>
        <w:t>40.04.01 Юриспр</w:t>
      </w:r>
      <w:r w:rsidRPr="00B21F5B">
        <w:rPr>
          <w:rFonts w:ascii="Times New Roman" w:hAnsi="Times New Roman"/>
          <w:bCs/>
          <w:sz w:val="24"/>
          <w:szCs w:val="24"/>
        </w:rPr>
        <w:t>у</w:t>
      </w:r>
      <w:r w:rsidRPr="00B21F5B">
        <w:rPr>
          <w:rFonts w:ascii="Times New Roman" w:hAnsi="Times New Roman"/>
          <w:bCs/>
          <w:sz w:val="24"/>
          <w:szCs w:val="24"/>
        </w:rPr>
        <w:t>денция,</w:t>
      </w:r>
      <w:r w:rsidRPr="00B21F5B">
        <w:rPr>
          <w:rFonts w:ascii="Times New Roman" w:hAnsi="Times New Roman"/>
          <w:sz w:val="24"/>
          <w:szCs w:val="24"/>
        </w:rPr>
        <w:t xml:space="preserve"> направленность   «Правовое обеспечение агропр</w:t>
      </w:r>
      <w:r w:rsidRPr="00B21F5B">
        <w:rPr>
          <w:rFonts w:ascii="Times New Roman" w:hAnsi="Times New Roman"/>
          <w:sz w:val="24"/>
          <w:szCs w:val="24"/>
        </w:rPr>
        <w:t>о</w:t>
      </w:r>
      <w:r w:rsidRPr="00B21F5B">
        <w:rPr>
          <w:rFonts w:ascii="Times New Roman" w:hAnsi="Times New Roman"/>
          <w:sz w:val="24"/>
          <w:szCs w:val="24"/>
        </w:rPr>
        <w:t>мышленного комплекса», что позволяет выпускнику успешно работать в избранной сфере деятельности, обладать комп</w:t>
      </w:r>
      <w:r w:rsidRPr="00B21F5B">
        <w:rPr>
          <w:rFonts w:ascii="Times New Roman" w:hAnsi="Times New Roman"/>
          <w:sz w:val="24"/>
          <w:szCs w:val="24"/>
        </w:rPr>
        <w:t>е</w:t>
      </w:r>
      <w:r w:rsidRPr="00B21F5B">
        <w:rPr>
          <w:rFonts w:ascii="Times New Roman" w:hAnsi="Times New Roman"/>
          <w:sz w:val="24"/>
          <w:szCs w:val="24"/>
        </w:rPr>
        <w:t>тенциями, способствующими его социальной мобильности и конкурент</w:t>
      </w:r>
      <w:r w:rsidRPr="00B21F5B">
        <w:rPr>
          <w:rFonts w:ascii="Times New Roman" w:hAnsi="Times New Roman"/>
          <w:sz w:val="24"/>
          <w:szCs w:val="24"/>
        </w:rPr>
        <w:t>о</w:t>
      </w:r>
      <w:r w:rsidRPr="00B21F5B">
        <w:rPr>
          <w:rFonts w:ascii="Times New Roman" w:hAnsi="Times New Roman"/>
          <w:sz w:val="24"/>
          <w:szCs w:val="24"/>
        </w:rPr>
        <w:t xml:space="preserve">способности в современных условиях. </w:t>
      </w:r>
    </w:p>
    <w:p w:rsidR="00A12295" w:rsidRPr="00B21F5B" w:rsidRDefault="00A12295" w:rsidP="00A12295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21F5B">
        <w:rPr>
          <w:rFonts w:ascii="Times New Roman" w:hAnsi="Times New Roman"/>
          <w:sz w:val="24"/>
          <w:szCs w:val="24"/>
        </w:rPr>
        <w:t>Контактная работа преподавателя с обучающимся</w:t>
      </w:r>
      <w:r w:rsidRPr="00B21F5B">
        <w:rPr>
          <w:rFonts w:ascii="Times New Roman" w:hAnsi="Times New Roman"/>
          <w:bCs/>
          <w:sz w:val="24"/>
          <w:szCs w:val="24"/>
        </w:rPr>
        <w:t xml:space="preserve"> </w:t>
      </w:r>
      <w:r w:rsidRPr="00B21F5B">
        <w:rPr>
          <w:rFonts w:ascii="Times New Roman" w:hAnsi="Times New Roman"/>
          <w:sz w:val="24"/>
          <w:szCs w:val="24"/>
        </w:rPr>
        <w:t xml:space="preserve">по дисциплине «Правовое регулирование кадастрового учета </w:t>
      </w:r>
      <w:r>
        <w:rPr>
          <w:rFonts w:ascii="Times New Roman" w:hAnsi="Times New Roman"/>
          <w:sz w:val="24"/>
          <w:szCs w:val="24"/>
        </w:rPr>
        <w:t xml:space="preserve">и оценки </w:t>
      </w:r>
      <w:r w:rsidRPr="00B21F5B">
        <w:rPr>
          <w:rFonts w:ascii="Times New Roman" w:hAnsi="Times New Roman"/>
          <w:sz w:val="24"/>
          <w:szCs w:val="24"/>
        </w:rPr>
        <w:t>земельных участков»,  может быть аудиторной и вн</w:t>
      </w:r>
      <w:r w:rsidRPr="00B21F5B">
        <w:rPr>
          <w:rFonts w:ascii="Times New Roman" w:hAnsi="Times New Roman"/>
          <w:sz w:val="24"/>
          <w:szCs w:val="24"/>
        </w:rPr>
        <w:t>е</w:t>
      </w:r>
      <w:r w:rsidRPr="00B21F5B">
        <w:rPr>
          <w:rFonts w:ascii="Times New Roman" w:hAnsi="Times New Roman"/>
          <w:sz w:val="24"/>
          <w:szCs w:val="24"/>
        </w:rPr>
        <w:t>аудиторной. Объем контактной работы отражается в рабочих учебных планах.</w:t>
      </w:r>
    </w:p>
    <w:p w:rsidR="00A12295" w:rsidRPr="00B21F5B" w:rsidRDefault="00A12295" w:rsidP="00A12295">
      <w:pPr>
        <w:widowControl w:val="0"/>
        <w:ind w:firstLine="567"/>
        <w:jc w:val="both"/>
        <w:rPr>
          <w:sz w:val="24"/>
        </w:rPr>
      </w:pPr>
      <w:r w:rsidRPr="00B21F5B">
        <w:rPr>
          <w:sz w:val="24"/>
        </w:rPr>
        <w:t>Контактная работа преподавателя с обучающимся</w:t>
      </w:r>
      <w:r w:rsidRPr="00B21F5B">
        <w:rPr>
          <w:bCs/>
          <w:sz w:val="24"/>
        </w:rPr>
        <w:t xml:space="preserve"> </w:t>
      </w:r>
      <w:r w:rsidRPr="00B21F5B">
        <w:rPr>
          <w:sz w:val="24"/>
        </w:rPr>
        <w:t>по дисциплине «</w:t>
      </w:r>
      <w:r w:rsidRPr="00B21F5B">
        <w:rPr>
          <w:rFonts w:eastAsia="Times New Roman"/>
          <w:sz w:val="24"/>
        </w:rPr>
        <w:t>Правовое регулирование кадастрового учета</w:t>
      </w:r>
      <w:r>
        <w:rPr>
          <w:rFonts w:eastAsia="Times New Roman"/>
          <w:sz w:val="24"/>
        </w:rPr>
        <w:t xml:space="preserve"> и оценки</w:t>
      </w:r>
      <w:r w:rsidRPr="00B21F5B">
        <w:rPr>
          <w:rFonts w:eastAsia="Times New Roman"/>
          <w:sz w:val="24"/>
        </w:rPr>
        <w:t xml:space="preserve"> земельных участков</w:t>
      </w:r>
      <w:r w:rsidRPr="00B21F5B">
        <w:rPr>
          <w:sz w:val="24"/>
        </w:rPr>
        <w:t>», включает в себя: занятия лекц</w:t>
      </w:r>
      <w:r w:rsidRPr="00B21F5B">
        <w:rPr>
          <w:sz w:val="24"/>
        </w:rPr>
        <w:t>и</w:t>
      </w:r>
      <w:r w:rsidRPr="00B21F5B">
        <w:rPr>
          <w:sz w:val="24"/>
        </w:rPr>
        <w:t>онного типа, семинары, практические, лабораторные занятия, и</w:t>
      </w:r>
      <w:r w:rsidRPr="00B21F5B">
        <w:rPr>
          <w:sz w:val="24"/>
        </w:rPr>
        <w:t>н</w:t>
      </w:r>
      <w:r w:rsidRPr="00B21F5B">
        <w:rPr>
          <w:sz w:val="24"/>
        </w:rPr>
        <w:t>дивидуальную работу обучающихся с преподавателем, в том числе индивидуальные консультации и проведение экз</w:t>
      </w:r>
      <w:r w:rsidRPr="00B21F5B">
        <w:rPr>
          <w:sz w:val="24"/>
        </w:rPr>
        <w:t>а</w:t>
      </w:r>
      <w:r w:rsidRPr="00B21F5B">
        <w:rPr>
          <w:sz w:val="24"/>
        </w:rPr>
        <w:t>мена. Качество освоения обучающимся материала по дисци</w:t>
      </w:r>
      <w:r w:rsidRPr="00B21F5B">
        <w:rPr>
          <w:sz w:val="24"/>
        </w:rPr>
        <w:t>п</w:t>
      </w:r>
      <w:r w:rsidRPr="00B21F5B">
        <w:rPr>
          <w:sz w:val="24"/>
        </w:rPr>
        <w:t xml:space="preserve">лине </w:t>
      </w:r>
      <w:r w:rsidRPr="00B21F5B">
        <w:rPr>
          <w:color w:val="000000"/>
          <w:sz w:val="24"/>
        </w:rPr>
        <w:t xml:space="preserve"> </w:t>
      </w:r>
      <w:r w:rsidRPr="00B21F5B">
        <w:rPr>
          <w:sz w:val="24"/>
        </w:rPr>
        <w:t>«</w:t>
      </w:r>
      <w:r w:rsidRPr="00B21F5B">
        <w:rPr>
          <w:rFonts w:eastAsia="Times New Roman"/>
          <w:sz w:val="24"/>
        </w:rPr>
        <w:t xml:space="preserve">Правовое регулирование </w:t>
      </w:r>
      <w:r>
        <w:rPr>
          <w:rFonts w:eastAsia="Times New Roman"/>
          <w:sz w:val="24"/>
        </w:rPr>
        <w:t xml:space="preserve">кадастрового учета и оценки земельных участков </w:t>
      </w:r>
      <w:r w:rsidRPr="00B21F5B">
        <w:rPr>
          <w:sz w:val="24"/>
        </w:rPr>
        <w:t>оценивается преподавателем в ходе ко</w:t>
      </w:r>
      <w:r w:rsidRPr="00B21F5B">
        <w:rPr>
          <w:sz w:val="24"/>
        </w:rPr>
        <w:t>н</w:t>
      </w:r>
      <w:r w:rsidRPr="00B21F5B">
        <w:rPr>
          <w:sz w:val="24"/>
        </w:rPr>
        <w:t>тактной работы (аудиторная и внеаудиторная) с обучающимся</w:t>
      </w:r>
      <w:r w:rsidRPr="00B21F5B">
        <w:rPr>
          <w:bCs/>
          <w:sz w:val="24"/>
        </w:rPr>
        <w:t xml:space="preserve"> </w:t>
      </w:r>
      <w:r w:rsidRPr="00B21F5B">
        <w:rPr>
          <w:sz w:val="24"/>
        </w:rPr>
        <w:t>посредством текущего контроля успеваемости и промежуто</w:t>
      </w:r>
      <w:r w:rsidRPr="00B21F5B">
        <w:rPr>
          <w:sz w:val="24"/>
        </w:rPr>
        <w:t>ч</w:t>
      </w:r>
      <w:r w:rsidRPr="00B21F5B">
        <w:rPr>
          <w:sz w:val="24"/>
        </w:rPr>
        <w:t>ной аттестации обучающихся (период сдачи э</w:t>
      </w:r>
      <w:r w:rsidRPr="00B21F5B">
        <w:rPr>
          <w:sz w:val="24"/>
        </w:rPr>
        <w:t>к</w:t>
      </w:r>
      <w:r w:rsidRPr="00B21F5B">
        <w:rPr>
          <w:sz w:val="24"/>
        </w:rPr>
        <w:t xml:space="preserve">замена). </w:t>
      </w:r>
    </w:p>
    <w:p w:rsidR="00A12295" w:rsidRPr="00B21F5B" w:rsidRDefault="00A12295" w:rsidP="00A12295">
      <w:pPr>
        <w:widowControl w:val="0"/>
        <w:ind w:firstLine="567"/>
        <w:jc w:val="both"/>
        <w:rPr>
          <w:sz w:val="24"/>
        </w:rPr>
      </w:pPr>
      <w:r w:rsidRPr="00B21F5B">
        <w:rPr>
          <w:sz w:val="24"/>
        </w:rPr>
        <w:t>Текущий контроль, осуществляемый преподавателем, обеспечивает выполнение обучающимся всех видов работ, предусмотренных рабочей программой дисциплины (ответы на семинарах (практических, лабораторных занятиях), уч</w:t>
      </w:r>
      <w:r w:rsidRPr="00B21F5B">
        <w:rPr>
          <w:sz w:val="24"/>
        </w:rPr>
        <w:t>а</w:t>
      </w:r>
      <w:r w:rsidRPr="00B21F5B">
        <w:rPr>
          <w:sz w:val="24"/>
        </w:rPr>
        <w:t xml:space="preserve">стие </w:t>
      </w:r>
      <w:r w:rsidRPr="00B21F5B">
        <w:rPr>
          <w:sz w:val="24"/>
        </w:rPr>
        <w:lastRenderedPageBreak/>
        <w:t>в научных дискуссиях, решение компетентностно-ориентированных задач (ситуационной,</w:t>
      </w:r>
      <w:r w:rsidRPr="00B21F5B">
        <w:rPr>
          <w:b/>
          <w:sz w:val="24"/>
        </w:rPr>
        <w:t xml:space="preserve"> </w:t>
      </w:r>
      <w:r w:rsidRPr="00B21F5B">
        <w:rPr>
          <w:sz w:val="24"/>
        </w:rPr>
        <w:t xml:space="preserve"> подготовку проектов </w:t>
      </w:r>
      <w:r>
        <w:rPr>
          <w:sz w:val="24"/>
        </w:rPr>
        <w:t>документов)</w:t>
      </w:r>
      <w:r w:rsidRPr="00B21F5B">
        <w:rPr>
          <w:sz w:val="24"/>
        </w:rPr>
        <w:t>, активность студента в ходе учебной деятельности, пос</w:t>
      </w:r>
      <w:r w:rsidRPr="00B21F5B">
        <w:rPr>
          <w:sz w:val="24"/>
        </w:rPr>
        <w:t>е</w:t>
      </w:r>
      <w:r w:rsidRPr="00B21F5B">
        <w:rPr>
          <w:sz w:val="24"/>
        </w:rPr>
        <w:t>щаемость занятий, научно-исследовательскую работу и т.д.</w:t>
      </w:r>
    </w:p>
    <w:p w:rsidR="00A12295" w:rsidRPr="00B21F5B" w:rsidRDefault="00A12295" w:rsidP="00A12295">
      <w:pPr>
        <w:ind w:firstLine="567"/>
        <w:jc w:val="both"/>
        <w:outlineLvl w:val="0"/>
        <w:rPr>
          <w:sz w:val="24"/>
        </w:rPr>
      </w:pPr>
      <w:r w:rsidRPr="00B21F5B">
        <w:rPr>
          <w:sz w:val="24"/>
        </w:rPr>
        <w:t>Формой промежуточной аттестации является зачет.</w:t>
      </w:r>
    </w:p>
    <w:p w:rsidR="00A12295" w:rsidRPr="00B21F5B" w:rsidRDefault="00A12295" w:rsidP="00A12295">
      <w:pPr>
        <w:pStyle w:val="11"/>
        <w:tabs>
          <w:tab w:val="left" w:pos="284"/>
          <w:tab w:val="left" w:pos="832"/>
        </w:tabs>
        <w:ind w:left="0" w:firstLine="567"/>
        <w:contextualSpacing/>
        <w:jc w:val="center"/>
        <w:outlineLvl w:val="0"/>
        <w:rPr>
          <w:sz w:val="24"/>
          <w:szCs w:val="24"/>
          <w:lang w:val="ru-RU"/>
        </w:rPr>
      </w:pPr>
      <w:bookmarkStart w:id="1" w:name="_Toc475481839"/>
    </w:p>
    <w:bookmarkEnd w:id="1"/>
    <w:p w:rsidR="00A12295" w:rsidRPr="00B21F5B" w:rsidRDefault="00A12295" w:rsidP="00A12295">
      <w:pPr>
        <w:pStyle w:val="11"/>
        <w:numPr>
          <w:ilvl w:val="0"/>
          <w:numId w:val="1"/>
        </w:numPr>
        <w:tabs>
          <w:tab w:val="left" w:pos="0"/>
          <w:tab w:val="left" w:pos="284"/>
          <w:tab w:val="left" w:pos="1134"/>
        </w:tabs>
        <w:ind w:left="0" w:firstLine="567"/>
        <w:contextualSpacing/>
        <w:jc w:val="center"/>
        <w:outlineLvl w:val="0"/>
        <w:rPr>
          <w:sz w:val="24"/>
          <w:szCs w:val="24"/>
          <w:lang w:val="ru-RU"/>
        </w:rPr>
      </w:pPr>
      <w:r w:rsidRPr="00B21F5B">
        <w:rPr>
          <w:sz w:val="24"/>
          <w:szCs w:val="24"/>
          <w:lang w:val="ru-RU"/>
        </w:rPr>
        <w:t xml:space="preserve">АУДИТОРНАЯ КОНТАКТНАЯ РАБОТА </w:t>
      </w:r>
    </w:p>
    <w:p w:rsidR="00A12295" w:rsidRPr="00B21F5B" w:rsidRDefault="00A12295" w:rsidP="00A12295">
      <w:pPr>
        <w:pStyle w:val="11"/>
        <w:tabs>
          <w:tab w:val="left" w:pos="0"/>
          <w:tab w:val="left" w:pos="284"/>
          <w:tab w:val="left" w:pos="1134"/>
        </w:tabs>
        <w:ind w:left="0" w:firstLine="567"/>
        <w:contextualSpacing/>
        <w:jc w:val="center"/>
        <w:outlineLvl w:val="0"/>
        <w:rPr>
          <w:sz w:val="24"/>
          <w:szCs w:val="24"/>
          <w:lang w:val="ru-RU"/>
        </w:rPr>
      </w:pPr>
      <w:r w:rsidRPr="00B21F5B">
        <w:rPr>
          <w:sz w:val="24"/>
          <w:szCs w:val="24"/>
          <w:lang w:val="ru-RU"/>
        </w:rPr>
        <w:t xml:space="preserve">ПРЕПОДАВАТЕЛЯ С  ОБУЧАЮЩИМИСЯ </w:t>
      </w:r>
    </w:p>
    <w:p w:rsidR="00A12295" w:rsidRPr="00B21F5B" w:rsidRDefault="00A12295" w:rsidP="00A12295">
      <w:pPr>
        <w:pStyle w:val="11"/>
        <w:tabs>
          <w:tab w:val="left" w:pos="0"/>
          <w:tab w:val="left" w:pos="284"/>
          <w:tab w:val="left" w:pos="1134"/>
        </w:tabs>
        <w:ind w:left="0" w:firstLine="567"/>
        <w:contextualSpacing/>
        <w:jc w:val="center"/>
        <w:outlineLvl w:val="0"/>
        <w:rPr>
          <w:spacing w:val="-1"/>
          <w:sz w:val="24"/>
          <w:szCs w:val="24"/>
          <w:lang w:val="ru-RU"/>
        </w:rPr>
      </w:pPr>
      <w:r w:rsidRPr="00B21F5B">
        <w:rPr>
          <w:sz w:val="24"/>
          <w:szCs w:val="24"/>
          <w:lang w:val="ru-RU"/>
        </w:rPr>
        <w:t xml:space="preserve"> </w:t>
      </w:r>
    </w:p>
    <w:p w:rsidR="00A12295" w:rsidRPr="00B21F5B" w:rsidRDefault="00A12295" w:rsidP="00A12295">
      <w:pPr>
        <w:pStyle w:val="11"/>
        <w:numPr>
          <w:ilvl w:val="1"/>
          <w:numId w:val="1"/>
        </w:numPr>
        <w:tabs>
          <w:tab w:val="left" w:pos="284"/>
          <w:tab w:val="left" w:pos="567"/>
          <w:tab w:val="left" w:pos="1134"/>
        </w:tabs>
        <w:ind w:left="0" w:firstLine="567"/>
        <w:contextualSpacing/>
        <w:jc w:val="center"/>
        <w:rPr>
          <w:spacing w:val="-1"/>
          <w:sz w:val="24"/>
          <w:szCs w:val="24"/>
        </w:rPr>
      </w:pPr>
      <w:r w:rsidRPr="00B21F5B">
        <w:rPr>
          <w:spacing w:val="-1"/>
          <w:sz w:val="24"/>
          <w:szCs w:val="24"/>
          <w:lang w:val="ru-RU"/>
        </w:rPr>
        <w:t>ПЛАНЫ ПРАКТИЧЕСКИХ (СЕМИНА</w:t>
      </w:r>
      <w:r w:rsidRPr="00B21F5B">
        <w:rPr>
          <w:spacing w:val="-1"/>
          <w:sz w:val="24"/>
          <w:szCs w:val="24"/>
          <w:lang w:val="ru-RU"/>
        </w:rPr>
        <w:t>Р</w:t>
      </w:r>
      <w:r w:rsidRPr="00B21F5B">
        <w:rPr>
          <w:spacing w:val="-1"/>
          <w:sz w:val="24"/>
          <w:szCs w:val="24"/>
          <w:lang w:val="ru-RU"/>
        </w:rPr>
        <w:t>СКИХ)</w:t>
      </w:r>
      <w:r w:rsidRPr="00B21F5B">
        <w:rPr>
          <w:spacing w:val="-1"/>
          <w:sz w:val="24"/>
          <w:szCs w:val="24"/>
        </w:rPr>
        <w:t xml:space="preserve"> </w:t>
      </w:r>
      <w:r w:rsidRPr="00B21F5B">
        <w:rPr>
          <w:spacing w:val="-1"/>
          <w:sz w:val="24"/>
          <w:szCs w:val="24"/>
          <w:lang w:val="ru-RU"/>
        </w:rPr>
        <w:t>ЗАНЯТИЙ</w:t>
      </w:r>
    </w:p>
    <w:p w:rsidR="00A12295" w:rsidRPr="00B21F5B" w:rsidRDefault="00A12295" w:rsidP="00A12295">
      <w:pPr>
        <w:pStyle w:val="11"/>
        <w:tabs>
          <w:tab w:val="left" w:pos="284"/>
          <w:tab w:val="left" w:pos="567"/>
        </w:tabs>
        <w:ind w:left="0"/>
        <w:contextualSpacing/>
        <w:jc w:val="both"/>
        <w:rPr>
          <w:b w:val="0"/>
          <w:i/>
          <w:spacing w:val="-1"/>
          <w:sz w:val="24"/>
          <w:szCs w:val="24"/>
          <w:lang w:val="ru-RU"/>
        </w:rPr>
      </w:pPr>
    </w:p>
    <w:p w:rsidR="00A12295" w:rsidRPr="00B21F5B" w:rsidRDefault="00A12295" w:rsidP="00A12295">
      <w:pPr>
        <w:ind w:firstLine="567"/>
        <w:rPr>
          <w:b/>
          <w:sz w:val="24"/>
        </w:rPr>
      </w:pPr>
      <w:r w:rsidRPr="00B21F5B">
        <w:rPr>
          <w:b/>
          <w:sz w:val="24"/>
        </w:rPr>
        <w:t>Тема 1. Общая характеристика кадастрового учета и оценки земельных участков</w:t>
      </w:r>
    </w:p>
    <w:p w:rsidR="00A12295" w:rsidRPr="00B21F5B" w:rsidRDefault="00A12295" w:rsidP="00A12295">
      <w:pPr>
        <w:autoSpaceDE w:val="0"/>
        <w:autoSpaceDN w:val="0"/>
        <w:adjustRightInd w:val="0"/>
        <w:ind w:firstLine="567"/>
        <w:rPr>
          <w:b/>
          <w:sz w:val="24"/>
        </w:rPr>
      </w:pPr>
    </w:p>
    <w:p w:rsidR="00A12295" w:rsidRPr="00D37BD7" w:rsidRDefault="00A12295" w:rsidP="00A12295">
      <w:pPr>
        <w:ind w:firstLine="567"/>
        <w:jc w:val="center"/>
        <w:rPr>
          <w:b/>
          <w:i/>
          <w:sz w:val="24"/>
        </w:rPr>
      </w:pPr>
      <w:r w:rsidRPr="00B21F5B">
        <w:rPr>
          <w:b/>
          <w:i/>
          <w:sz w:val="24"/>
        </w:rPr>
        <w:t>План занятия</w:t>
      </w:r>
    </w:p>
    <w:p w:rsidR="00A12295" w:rsidRPr="00B21F5B" w:rsidRDefault="00A12295" w:rsidP="00A12295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</w:rPr>
      </w:pPr>
      <w:r w:rsidRPr="00B21F5B">
        <w:rPr>
          <w:sz w:val="24"/>
        </w:rPr>
        <w:t>Земельные участки как объекты кадастрового учета и оценки.</w:t>
      </w:r>
    </w:p>
    <w:p w:rsidR="00A12295" w:rsidRPr="00B21F5B" w:rsidRDefault="00A12295" w:rsidP="00A12295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</w:rPr>
      </w:pPr>
      <w:r w:rsidRPr="00B21F5B">
        <w:rPr>
          <w:sz w:val="24"/>
        </w:rPr>
        <w:t>Понятие и функции государственного кадастрового учета з</w:t>
      </w:r>
      <w:r w:rsidRPr="00B21F5B">
        <w:rPr>
          <w:sz w:val="24"/>
        </w:rPr>
        <w:t>е</w:t>
      </w:r>
      <w:r w:rsidRPr="00B21F5B">
        <w:rPr>
          <w:sz w:val="24"/>
        </w:rPr>
        <w:t>мельных участков.</w:t>
      </w:r>
    </w:p>
    <w:p w:rsidR="00A12295" w:rsidRPr="00B21F5B" w:rsidRDefault="00A12295" w:rsidP="00A12295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</w:rPr>
      </w:pPr>
      <w:r w:rsidRPr="00B21F5B">
        <w:rPr>
          <w:sz w:val="24"/>
        </w:rPr>
        <w:t>Понятие и правовое значение оценки земельных уч</w:t>
      </w:r>
      <w:r w:rsidRPr="00B21F5B">
        <w:rPr>
          <w:sz w:val="24"/>
        </w:rPr>
        <w:t>а</w:t>
      </w:r>
      <w:r w:rsidRPr="00B21F5B">
        <w:rPr>
          <w:sz w:val="24"/>
        </w:rPr>
        <w:t>стков.</w:t>
      </w:r>
    </w:p>
    <w:p w:rsidR="00A12295" w:rsidRPr="00B21F5B" w:rsidRDefault="00A12295" w:rsidP="00A12295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</w:rPr>
      </w:pPr>
      <w:r w:rsidRPr="00B21F5B">
        <w:rPr>
          <w:sz w:val="24"/>
        </w:rPr>
        <w:t>Правовая основа государственного кадастрового учета и оце</w:t>
      </w:r>
      <w:r w:rsidRPr="00B21F5B">
        <w:rPr>
          <w:sz w:val="24"/>
        </w:rPr>
        <w:t>н</w:t>
      </w:r>
      <w:r w:rsidRPr="00B21F5B">
        <w:rPr>
          <w:sz w:val="24"/>
        </w:rPr>
        <w:t>ки земельных участков.</w:t>
      </w:r>
    </w:p>
    <w:p w:rsidR="00A12295" w:rsidRPr="00B21F5B" w:rsidRDefault="00A12295" w:rsidP="00A12295">
      <w:pPr>
        <w:pStyle w:val="a8"/>
        <w:tabs>
          <w:tab w:val="left" w:pos="0"/>
          <w:tab w:val="left" w:pos="567"/>
          <w:tab w:val="left" w:pos="851"/>
        </w:tabs>
        <w:overflowPunct/>
        <w:autoSpaceDE/>
        <w:adjustRightInd/>
        <w:ind w:firstLine="567"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</w:p>
    <w:p w:rsidR="00A12295" w:rsidRPr="00D37BD7" w:rsidRDefault="00A12295" w:rsidP="00A12295">
      <w:pPr>
        <w:pStyle w:val="a8"/>
        <w:tabs>
          <w:tab w:val="left" w:pos="0"/>
          <w:tab w:val="left" w:pos="567"/>
          <w:tab w:val="left" w:pos="851"/>
        </w:tabs>
        <w:overflowPunct/>
        <w:autoSpaceDE/>
        <w:adjustRightInd/>
        <w:ind w:firstLine="567"/>
        <w:jc w:val="center"/>
        <w:rPr>
          <w:rFonts w:ascii="Times New Roman" w:eastAsia="ヒラギノ角ゴ Pro W3" w:hAnsi="Times New Roman"/>
          <w:i/>
          <w:sz w:val="24"/>
          <w:szCs w:val="24"/>
        </w:rPr>
      </w:pPr>
      <w:r w:rsidRPr="00B21F5B">
        <w:rPr>
          <w:rStyle w:val="apple-style-span"/>
          <w:rFonts w:ascii="Times New Roman" w:eastAsia="ヒラギノ角ゴ Pro W3" w:hAnsi="Times New Roman"/>
          <w:i/>
          <w:sz w:val="24"/>
          <w:szCs w:val="24"/>
        </w:rPr>
        <w:t>Задания:</w:t>
      </w:r>
    </w:p>
    <w:p w:rsidR="00A12295" w:rsidRPr="00B21F5B" w:rsidRDefault="00A12295" w:rsidP="00A12295">
      <w:pPr>
        <w:numPr>
          <w:ilvl w:val="0"/>
          <w:numId w:val="3"/>
        </w:numPr>
        <w:tabs>
          <w:tab w:val="left" w:pos="317"/>
          <w:tab w:val="left" w:pos="851"/>
        </w:tabs>
        <w:ind w:left="0" w:firstLine="567"/>
        <w:jc w:val="both"/>
        <w:rPr>
          <w:sz w:val="24"/>
        </w:rPr>
      </w:pPr>
      <w:r w:rsidRPr="00B21F5B">
        <w:rPr>
          <w:b/>
          <w:i/>
          <w:sz w:val="24"/>
        </w:rPr>
        <w:t xml:space="preserve"> Научная дискуссия на тему</w:t>
      </w:r>
      <w:r w:rsidRPr="00B21F5B">
        <w:rPr>
          <w:rFonts w:eastAsia="Times New Roman"/>
          <w:bCs/>
          <w:sz w:val="24"/>
        </w:rPr>
        <w:t xml:space="preserve"> </w:t>
      </w:r>
      <w:r w:rsidRPr="00B21F5B">
        <w:rPr>
          <w:sz w:val="24"/>
        </w:rPr>
        <w:t>«Многоцелевое знач</w:t>
      </w:r>
      <w:r w:rsidRPr="00B21F5B">
        <w:rPr>
          <w:sz w:val="24"/>
        </w:rPr>
        <w:t>е</w:t>
      </w:r>
      <w:r w:rsidRPr="00B21F5B">
        <w:rPr>
          <w:sz w:val="24"/>
        </w:rPr>
        <w:t>ние государственного кадастрового учета земельных учас</w:t>
      </w:r>
      <w:r w:rsidRPr="00B21F5B">
        <w:rPr>
          <w:sz w:val="24"/>
        </w:rPr>
        <w:t>т</w:t>
      </w:r>
      <w:r w:rsidRPr="00B21F5B">
        <w:rPr>
          <w:sz w:val="24"/>
        </w:rPr>
        <w:t xml:space="preserve">ков». </w:t>
      </w:r>
    </w:p>
    <w:p w:rsidR="00A12295" w:rsidRPr="00B21F5B" w:rsidRDefault="00A12295" w:rsidP="00A12295">
      <w:pPr>
        <w:pStyle w:val="ad"/>
        <w:tabs>
          <w:tab w:val="left" w:pos="851"/>
        </w:tabs>
        <w:spacing w:before="0" w:beforeAutospacing="0" w:after="0" w:afterAutospacing="0"/>
        <w:ind w:firstLine="567"/>
        <w:jc w:val="both"/>
      </w:pPr>
      <w:r w:rsidRPr="00B21F5B">
        <w:t>Перечень дискуссионных вопросов:</w:t>
      </w:r>
    </w:p>
    <w:p w:rsidR="00A12295" w:rsidRPr="00B21F5B" w:rsidRDefault="00A12295" w:rsidP="00A12295">
      <w:pPr>
        <w:pStyle w:val="ad"/>
        <w:tabs>
          <w:tab w:val="left" w:pos="851"/>
        </w:tabs>
        <w:spacing w:before="0" w:beforeAutospacing="0" w:after="0" w:afterAutospacing="0"/>
        <w:ind w:firstLine="567"/>
        <w:jc w:val="both"/>
      </w:pPr>
      <w:r w:rsidRPr="00B21F5B">
        <w:t>- какая цель осуществления  кадастрового учета земел</w:t>
      </w:r>
      <w:r w:rsidRPr="00B21F5B">
        <w:t>ь</w:t>
      </w:r>
      <w:r w:rsidRPr="00B21F5B">
        <w:t>ных участков является наиболее важной?</w:t>
      </w:r>
    </w:p>
    <w:p w:rsidR="00A12295" w:rsidRPr="00B21F5B" w:rsidRDefault="00A12295" w:rsidP="00A12295">
      <w:pPr>
        <w:pStyle w:val="ad"/>
        <w:tabs>
          <w:tab w:val="left" w:pos="851"/>
        </w:tabs>
        <w:spacing w:before="0" w:beforeAutospacing="0" w:after="0" w:afterAutospacing="0"/>
        <w:ind w:firstLine="567"/>
        <w:jc w:val="both"/>
      </w:pPr>
      <w:r w:rsidRPr="00B21F5B">
        <w:t>- существую ли различия в понятиях «индивидуализация земельного участка» и «образование земельного участка»?</w:t>
      </w:r>
    </w:p>
    <w:p w:rsidR="00A12295" w:rsidRPr="00B21F5B" w:rsidRDefault="00A12295" w:rsidP="00A12295">
      <w:pPr>
        <w:tabs>
          <w:tab w:val="left" w:pos="317"/>
          <w:tab w:val="left" w:pos="851"/>
        </w:tabs>
        <w:ind w:firstLine="567"/>
        <w:jc w:val="both"/>
        <w:rPr>
          <w:b/>
          <w:i/>
          <w:sz w:val="24"/>
        </w:rPr>
      </w:pPr>
    </w:p>
    <w:p w:rsidR="00A12295" w:rsidRPr="00D37BD7" w:rsidRDefault="00A12295" w:rsidP="00A12295">
      <w:pPr>
        <w:numPr>
          <w:ilvl w:val="0"/>
          <w:numId w:val="3"/>
        </w:numPr>
        <w:tabs>
          <w:tab w:val="left" w:pos="317"/>
          <w:tab w:val="left" w:pos="851"/>
        </w:tabs>
        <w:ind w:left="0" w:firstLine="567"/>
        <w:jc w:val="both"/>
        <w:rPr>
          <w:b/>
          <w:i/>
          <w:sz w:val="24"/>
        </w:rPr>
      </w:pPr>
      <w:r w:rsidRPr="00B21F5B">
        <w:rPr>
          <w:b/>
          <w:i/>
          <w:sz w:val="24"/>
        </w:rPr>
        <w:t>Доклад на тему</w:t>
      </w:r>
      <w:r w:rsidRPr="00B21F5B">
        <w:rPr>
          <w:sz w:val="24"/>
        </w:rPr>
        <w:t>: «Кадастровый учет как средство и</w:t>
      </w:r>
      <w:r w:rsidRPr="00B21F5B">
        <w:rPr>
          <w:sz w:val="24"/>
        </w:rPr>
        <w:t>н</w:t>
      </w:r>
      <w:r w:rsidRPr="00B21F5B">
        <w:rPr>
          <w:sz w:val="24"/>
        </w:rPr>
        <w:t>дивидуализации земельных участков».</w:t>
      </w:r>
    </w:p>
    <w:p w:rsidR="00A12295" w:rsidRPr="00D37BD7" w:rsidRDefault="00A12295" w:rsidP="00A12295">
      <w:pPr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985"/>
        </w:tabs>
        <w:ind w:left="0" w:firstLine="567"/>
        <w:jc w:val="both"/>
        <w:rPr>
          <w:b/>
          <w:bCs/>
          <w:i/>
          <w:sz w:val="24"/>
        </w:rPr>
      </w:pPr>
      <w:r w:rsidRPr="00B21F5B">
        <w:rPr>
          <w:b/>
          <w:i/>
          <w:sz w:val="24"/>
        </w:rPr>
        <w:t xml:space="preserve">Компетентностно-ориентированная задача </w:t>
      </w:r>
      <w:r w:rsidRPr="00B21F5B">
        <w:rPr>
          <w:b/>
          <w:bCs/>
          <w:i/>
          <w:sz w:val="24"/>
        </w:rPr>
        <w:t>(с</w:t>
      </w:r>
      <w:r w:rsidRPr="00B21F5B">
        <w:rPr>
          <w:b/>
          <w:bCs/>
          <w:i/>
          <w:sz w:val="24"/>
        </w:rPr>
        <w:t>и</w:t>
      </w:r>
      <w:r w:rsidRPr="00B21F5B">
        <w:rPr>
          <w:b/>
          <w:bCs/>
          <w:i/>
          <w:sz w:val="24"/>
        </w:rPr>
        <w:t xml:space="preserve">туационная) </w:t>
      </w:r>
    </w:p>
    <w:p w:rsidR="00A12295" w:rsidRPr="00B21F5B" w:rsidRDefault="00A12295" w:rsidP="00A12295">
      <w:pPr>
        <w:ind w:firstLine="567"/>
        <w:jc w:val="both"/>
        <w:rPr>
          <w:sz w:val="24"/>
        </w:rPr>
      </w:pPr>
      <w:r w:rsidRPr="00B21F5B">
        <w:rPr>
          <w:sz w:val="24"/>
        </w:rPr>
        <w:t>Юридическое лицо «А» заключило договор с граждан</w:t>
      </w:r>
      <w:r w:rsidRPr="00B21F5B">
        <w:rPr>
          <w:sz w:val="24"/>
        </w:rPr>
        <w:t>и</w:t>
      </w:r>
      <w:r w:rsidRPr="00B21F5B">
        <w:rPr>
          <w:sz w:val="24"/>
        </w:rPr>
        <w:t>ном В., в соответствии с котором указанный гражданин взял на себя обязательства по постановке земельного участка, пр</w:t>
      </w:r>
      <w:r w:rsidRPr="00B21F5B">
        <w:rPr>
          <w:sz w:val="24"/>
        </w:rPr>
        <w:t>и</w:t>
      </w:r>
      <w:r w:rsidRPr="00B21F5B">
        <w:rPr>
          <w:sz w:val="24"/>
        </w:rPr>
        <w:t>надлежащего ему на праве пожизненного наследуемого вл</w:t>
      </w:r>
      <w:r w:rsidRPr="00B21F5B">
        <w:rPr>
          <w:sz w:val="24"/>
        </w:rPr>
        <w:t>а</w:t>
      </w:r>
      <w:r w:rsidRPr="00B21F5B">
        <w:rPr>
          <w:sz w:val="24"/>
        </w:rPr>
        <w:t>дения на государственный кадастровый учет, регистрации прав на земельный участок в упрощенном порядке и его п</w:t>
      </w:r>
      <w:r w:rsidRPr="00B21F5B">
        <w:rPr>
          <w:sz w:val="24"/>
        </w:rPr>
        <w:t>о</w:t>
      </w:r>
      <w:r w:rsidRPr="00B21F5B">
        <w:rPr>
          <w:sz w:val="24"/>
        </w:rPr>
        <w:t>следующей продаже упомянутому юридическому лицу.   н</w:t>
      </w:r>
      <w:r w:rsidRPr="00B21F5B">
        <w:rPr>
          <w:sz w:val="24"/>
        </w:rPr>
        <w:t>а</w:t>
      </w:r>
      <w:r w:rsidRPr="00B21F5B">
        <w:rPr>
          <w:sz w:val="24"/>
        </w:rPr>
        <w:t xml:space="preserve">следуемого владения. </w:t>
      </w:r>
    </w:p>
    <w:p w:rsidR="00A12295" w:rsidRPr="00B21F5B" w:rsidRDefault="00A12295" w:rsidP="00A12295">
      <w:pPr>
        <w:ind w:firstLine="567"/>
        <w:jc w:val="both"/>
        <w:rPr>
          <w:sz w:val="24"/>
        </w:rPr>
      </w:pPr>
      <w:r w:rsidRPr="00B21F5B">
        <w:rPr>
          <w:sz w:val="24"/>
        </w:rPr>
        <w:t>Однако несколько месяцев   гражданин В. уклоняется от подачи заявления о кадастровом учете и государственной р</w:t>
      </w:r>
      <w:r w:rsidRPr="00B21F5B">
        <w:rPr>
          <w:sz w:val="24"/>
        </w:rPr>
        <w:t>е</w:t>
      </w:r>
      <w:r w:rsidRPr="00B21F5B">
        <w:rPr>
          <w:sz w:val="24"/>
        </w:rPr>
        <w:t>гистрации права на земельный участок.</w:t>
      </w:r>
    </w:p>
    <w:p w:rsidR="00A12295" w:rsidRPr="00B21F5B" w:rsidRDefault="00A12295" w:rsidP="00A12295">
      <w:pPr>
        <w:ind w:firstLine="567"/>
        <w:jc w:val="both"/>
        <w:rPr>
          <w:sz w:val="24"/>
        </w:rPr>
      </w:pPr>
      <w:r w:rsidRPr="00B21F5B">
        <w:rPr>
          <w:sz w:val="24"/>
        </w:rPr>
        <w:t xml:space="preserve"> Какие способы защиты своих прав может избрать юр</w:t>
      </w:r>
      <w:r w:rsidRPr="00B21F5B">
        <w:rPr>
          <w:sz w:val="24"/>
        </w:rPr>
        <w:t>и</w:t>
      </w:r>
      <w:r w:rsidRPr="00B21F5B">
        <w:rPr>
          <w:sz w:val="24"/>
        </w:rPr>
        <w:t>дическое лицо?</w:t>
      </w:r>
    </w:p>
    <w:p w:rsidR="00A12295" w:rsidRPr="00D37BD7" w:rsidRDefault="00A12295" w:rsidP="00A12295">
      <w:pPr>
        <w:ind w:firstLine="567"/>
        <w:jc w:val="both"/>
        <w:rPr>
          <w:i/>
          <w:sz w:val="24"/>
        </w:rPr>
      </w:pPr>
      <w:r w:rsidRPr="00B21F5B">
        <w:rPr>
          <w:i/>
          <w:sz w:val="24"/>
        </w:rPr>
        <w:t xml:space="preserve"> Какие субъекты вправе обратиться с заявлением о п</w:t>
      </w:r>
      <w:r w:rsidRPr="00B21F5B">
        <w:rPr>
          <w:i/>
          <w:sz w:val="24"/>
        </w:rPr>
        <w:t>о</w:t>
      </w:r>
      <w:r w:rsidRPr="00B21F5B">
        <w:rPr>
          <w:i/>
          <w:sz w:val="24"/>
        </w:rPr>
        <w:t>становке земельного участка на кадастровый учет?</w:t>
      </w:r>
    </w:p>
    <w:p w:rsidR="00A12295" w:rsidRPr="00B21F5B" w:rsidRDefault="00A12295" w:rsidP="00A12295">
      <w:pPr>
        <w:tabs>
          <w:tab w:val="left" w:pos="709"/>
        </w:tabs>
        <w:ind w:firstLine="567"/>
        <w:jc w:val="both"/>
        <w:rPr>
          <w:sz w:val="24"/>
        </w:rPr>
      </w:pPr>
      <w:r w:rsidRPr="00B21F5B">
        <w:rPr>
          <w:b/>
          <w:bCs/>
          <w:i/>
          <w:sz w:val="24"/>
        </w:rPr>
        <w:t>4.  Тестирование.</w:t>
      </w:r>
    </w:p>
    <w:p w:rsidR="00A12295" w:rsidRPr="00B21F5B" w:rsidRDefault="00A12295" w:rsidP="00A12295">
      <w:pPr>
        <w:pStyle w:val="11"/>
        <w:tabs>
          <w:tab w:val="left" w:pos="284"/>
          <w:tab w:val="left" w:pos="567"/>
        </w:tabs>
        <w:ind w:left="0" w:firstLine="567"/>
        <w:contextualSpacing/>
        <w:jc w:val="both"/>
        <w:rPr>
          <w:b w:val="0"/>
          <w:i/>
          <w:spacing w:val="-1"/>
          <w:sz w:val="24"/>
          <w:szCs w:val="24"/>
          <w:lang w:val="ru-RU"/>
        </w:rPr>
      </w:pPr>
    </w:p>
    <w:p w:rsidR="00A12295" w:rsidRPr="00B21F5B" w:rsidRDefault="00A12295" w:rsidP="00A12295">
      <w:pPr>
        <w:tabs>
          <w:tab w:val="left" w:pos="993"/>
        </w:tabs>
        <w:ind w:firstLine="567"/>
        <w:jc w:val="both"/>
        <w:rPr>
          <w:b/>
          <w:sz w:val="24"/>
        </w:rPr>
      </w:pPr>
      <w:bookmarkStart w:id="2" w:name="_Toc475481840"/>
      <w:r w:rsidRPr="00B21F5B">
        <w:rPr>
          <w:b/>
          <w:sz w:val="24"/>
        </w:rPr>
        <w:t>Тема 4. Правовое регулирование оценочной деятел</w:t>
      </w:r>
      <w:r w:rsidRPr="00B21F5B">
        <w:rPr>
          <w:b/>
          <w:sz w:val="24"/>
        </w:rPr>
        <w:t>ь</w:t>
      </w:r>
      <w:r w:rsidRPr="00B21F5B">
        <w:rPr>
          <w:b/>
          <w:sz w:val="24"/>
        </w:rPr>
        <w:t>ности как элемента экономического механизма использ</w:t>
      </w:r>
      <w:r w:rsidRPr="00B21F5B">
        <w:rPr>
          <w:b/>
          <w:sz w:val="24"/>
        </w:rPr>
        <w:t>о</w:t>
      </w:r>
      <w:r w:rsidRPr="00B21F5B">
        <w:rPr>
          <w:b/>
          <w:sz w:val="24"/>
        </w:rPr>
        <w:t>вания и охраны земель</w:t>
      </w:r>
    </w:p>
    <w:p w:rsidR="00A12295" w:rsidRPr="00B21F5B" w:rsidRDefault="00A12295" w:rsidP="00A12295">
      <w:pPr>
        <w:ind w:firstLine="567"/>
        <w:jc w:val="both"/>
        <w:rPr>
          <w:i/>
          <w:sz w:val="24"/>
        </w:rPr>
      </w:pPr>
    </w:p>
    <w:p w:rsidR="00A12295" w:rsidRPr="00D37BD7" w:rsidRDefault="00A12295" w:rsidP="00A12295">
      <w:pPr>
        <w:ind w:firstLine="567"/>
        <w:jc w:val="center"/>
        <w:rPr>
          <w:b/>
          <w:i/>
          <w:sz w:val="24"/>
        </w:rPr>
      </w:pPr>
      <w:r w:rsidRPr="00B21F5B">
        <w:rPr>
          <w:b/>
          <w:i/>
          <w:sz w:val="24"/>
        </w:rPr>
        <w:t>План занятия</w:t>
      </w:r>
    </w:p>
    <w:p w:rsidR="00A12295" w:rsidRPr="00B21F5B" w:rsidRDefault="00A12295" w:rsidP="00A12295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</w:rPr>
      </w:pPr>
      <w:r w:rsidRPr="00B21F5B">
        <w:rPr>
          <w:sz w:val="24"/>
        </w:rPr>
        <w:t>Виды оценочной деятельности в земельных правоо</w:t>
      </w:r>
      <w:r w:rsidRPr="00B21F5B">
        <w:rPr>
          <w:sz w:val="24"/>
        </w:rPr>
        <w:t>т</w:t>
      </w:r>
      <w:r w:rsidRPr="00B21F5B">
        <w:rPr>
          <w:sz w:val="24"/>
        </w:rPr>
        <w:t>ношениях.</w:t>
      </w:r>
    </w:p>
    <w:p w:rsidR="00A12295" w:rsidRPr="00B21F5B" w:rsidRDefault="00A12295" w:rsidP="00A12295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</w:rPr>
      </w:pPr>
      <w:r w:rsidRPr="00B21F5B">
        <w:rPr>
          <w:sz w:val="24"/>
        </w:rPr>
        <w:t>Цели установления кадастровой и рыночной стоимости з</w:t>
      </w:r>
      <w:r w:rsidRPr="00B21F5B">
        <w:rPr>
          <w:sz w:val="24"/>
        </w:rPr>
        <w:t>е</w:t>
      </w:r>
      <w:r w:rsidRPr="00B21F5B">
        <w:rPr>
          <w:sz w:val="24"/>
        </w:rPr>
        <w:t>мельных участков.</w:t>
      </w:r>
    </w:p>
    <w:p w:rsidR="00A12295" w:rsidRPr="00B21F5B" w:rsidRDefault="00A12295" w:rsidP="00A12295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</w:rPr>
      </w:pPr>
      <w:r w:rsidRPr="00B21F5B">
        <w:rPr>
          <w:sz w:val="24"/>
        </w:rPr>
        <w:t>Правовые основы профессиональной деятельности оценщ</w:t>
      </w:r>
      <w:r w:rsidRPr="00B21F5B">
        <w:rPr>
          <w:sz w:val="24"/>
        </w:rPr>
        <w:t>и</w:t>
      </w:r>
      <w:r w:rsidRPr="00B21F5B">
        <w:rPr>
          <w:sz w:val="24"/>
        </w:rPr>
        <w:t>ков.</w:t>
      </w:r>
    </w:p>
    <w:p w:rsidR="00A12295" w:rsidRPr="00B21F5B" w:rsidRDefault="00A12295" w:rsidP="00A12295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</w:rPr>
      </w:pPr>
      <w:r w:rsidRPr="00B21F5B">
        <w:rPr>
          <w:sz w:val="24"/>
        </w:rPr>
        <w:t xml:space="preserve">Основания и порядок  проведения оценки земельных участков. </w:t>
      </w:r>
    </w:p>
    <w:p w:rsidR="00A12295" w:rsidRPr="00B21F5B" w:rsidRDefault="00A12295" w:rsidP="00A12295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</w:rPr>
      </w:pPr>
      <w:r w:rsidRPr="00B21F5B">
        <w:rPr>
          <w:sz w:val="24"/>
        </w:rPr>
        <w:lastRenderedPageBreak/>
        <w:t>Рассмотрение споров о результатах определения к</w:t>
      </w:r>
      <w:r w:rsidRPr="00B21F5B">
        <w:rPr>
          <w:sz w:val="24"/>
        </w:rPr>
        <w:t>а</w:t>
      </w:r>
      <w:r w:rsidRPr="00B21F5B">
        <w:rPr>
          <w:sz w:val="24"/>
        </w:rPr>
        <w:t>дастровой и рыночной стоимости земельных участков.</w:t>
      </w:r>
    </w:p>
    <w:p w:rsidR="00A12295" w:rsidRPr="00B21F5B" w:rsidRDefault="00A12295" w:rsidP="00A12295">
      <w:pPr>
        <w:tabs>
          <w:tab w:val="left" w:pos="851"/>
        </w:tabs>
        <w:ind w:firstLine="567"/>
        <w:jc w:val="both"/>
        <w:rPr>
          <w:sz w:val="24"/>
        </w:rPr>
      </w:pPr>
    </w:p>
    <w:p w:rsidR="00A12295" w:rsidRPr="00D37BD7" w:rsidRDefault="00A12295" w:rsidP="00A12295">
      <w:pPr>
        <w:pStyle w:val="a8"/>
        <w:tabs>
          <w:tab w:val="left" w:pos="0"/>
          <w:tab w:val="left" w:pos="567"/>
          <w:tab w:val="left" w:pos="851"/>
        </w:tabs>
        <w:overflowPunct/>
        <w:autoSpaceDE/>
        <w:adjustRightInd/>
        <w:ind w:firstLine="567"/>
        <w:jc w:val="center"/>
        <w:rPr>
          <w:rFonts w:ascii="Times New Roman" w:eastAsia="ヒラギノ角ゴ Pro W3" w:hAnsi="Times New Roman"/>
          <w:i/>
          <w:sz w:val="24"/>
          <w:szCs w:val="24"/>
        </w:rPr>
      </w:pPr>
      <w:r w:rsidRPr="00B21F5B">
        <w:rPr>
          <w:rStyle w:val="apple-style-span"/>
          <w:rFonts w:ascii="Times New Roman" w:eastAsia="ヒラギノ角ゴ Pro W3" w:hAnsi="Times New Roman"/>
          <w:i/>
          <w:sz w:val="24"/>
          <w:szCs w:val="24"/>
        </w:rPr>
        <w:t>Задания:</w:t>
      </w:r>
    </w:p>
    <w:p w:rsidR="00A12295" w:rsidRPr="00D37BD7" w:rsidRDefault="00A12295" w:rsidP="00A12295">
      <w:pPr>
        <w:numPr>
          <w:ilvl w:val="0"/>
          <w:numId w:val="6"/>
        </w:numPr>
        <w:tabs>
          <w:tab w:val="left" w:pos="317"/>
          <w:tab w:val="left" w:pos="851"/>
        </w:tabs>
        <w:ind w:left="0" w:firstLine="567"/>
        <w:jc w:val="both"/>
        <w:rPr>
          <w:b/>
          <w:i/>
          <w:sz w:val="24"/>
        </w:rPr>
      </w:pPr>
      <w:r w:rsidRPr="00B21F5B">
        <w:rPr>
          <w:b/>
          <w:i/>
          <w:sz w:val="24"/>
        </w:rPr>
        <w:t>Доклад на тему</w:t>
      </w:r>
      <w:r w:rsidRPr="00B21F5B">
        <w:rPr>
          <w:sz w:val="24"/>
        </w:rPr>
        <w:t>: «Кадастровая стоимость как налогообл</w:t>
      </w:r>
      <w:r w:rsidRPr="00B21F5B">
        <w:rPr>
          <w:sz w:val="24"/>
        </w:rPr>
        <w:t>а</w:t>
      </w:r>
      <w:r w:rsidRPr="00B21F5B">
        <w:rPr>
          <w:sz w:val="24"/>
        </w:rPr>
        <w:t>гаемая база».</w:t>
      </w:r>
    </w:p>
    <w:p w:rsidR="00A12295" w:rsidRPr="00B21F5B" w:rsidRDefault="00A12295" w:rsidP="00A12295">
      <w:pPr>
        <w:numPr>
          <w:ilvl w:val="0"/>
          <w:numId w:val="6"/>
        </w:numPr>
        <w:tabs>
          <w:tab w:val="left" w:pos="709"/>
          <w:tab w:val="left" w:pos="851"/>
        </w:tabs>
        <w:ind w:left="0" w:firstLine="567"/>
        <w:jc w:val="both"/>
        <w:rPr>
          <w:b/>
          <w:bCs/>
          <w:i/>
          <w:sz w:val="24"/>
        </w:rPr>
      </w:pPr>
      <w:r w:rsidRPr="00B21F5B">
        <w:rPr>
          <w:b/>
          <w:i/>
          <w:sz w:val="24"/>
        </w:rPr>
        <w:t>Решение компетентностно-ориентированной з</w:t>
      </w:r>
      <w:r w:rsidRPr="00B21F5B">
        <w:rPr>
          <w:b/>
          <w:i/>
          <w:sz w:val="24"/>
        </w:rPr>
        <w:t>а</w:t>
      </w:r>
      <w:r w:rsidRPr="00B21F5B">
        <w:rPr>
          <w:b/>
          <w:i/>
          <w:sz w:val="24"/>
        </w:rPr>
        <w:t xml:space="preserve">дачи </w:t>
      </w:r>
      <w:r w:rsidRPr="00B21F5B">
        <w:rPr>
          <w:b/>
          <w:bCs/>
          <w:i/>
          <w:sz w:val="24"/>
        </w:rPr>
        <w:t xml:space="preserve">(ситуационной) </w:t>
      </w:r>
    </w:p>
    <w:p w:rsidR="00A12295" w:rsidRPr="00B21F5B" w:rsidRDefault="00A12295" w:rsidP="00A12295">
      <w:pPr>
        <w:ind w:firstLine="567"/>
        <w:jc w:val="both"/>
        <w:rPr>
          <w:sz w:val="24"/>
        </w:rPr>
      </w:pPr>
      <w:r w:rsidRPr="00B21F5B">
        <w:rPr>
          <w:b/>
          <w:sz w:val="24"/>
        </w:rPr>
        <w:t xml:space="preserve"> Задача. </w:t>
      </w:r>
      <w:r w:rsidRPr="00B21F5B">
        <w:rPr>
          <w:sz w:val="24"/>
        </w:rPr>
        <w:t>Земельный участок под производственным об</w:t>
      </w:r>
      <w:r w:rsidRPr="00B21F5B">
        <w:rPr>
          <w:sz w:val="24"/>
        </w:rPr>
        <w:t>ъ</w:t>
      </w:r>
      <w:r w:rsidRPr="00B21F5B">
        <w:rPr>
          <w:sz w:val="24"/>
        </w:rPr>
        <w:t>ектом ООО «Б» расположен в районном центре. Кадастровая стоимость земельного участка под указанным производстве</w:t>
      </w:r>
      <w:r w:rsidRPr="00B21F5B">
        <w:rPr>
          <w:sz w:val="24"/>
        </w:rPr>
        <w:t>н</w:t>
      </w:r>
      <w:r w:rsidRPr="00B21F5B">
        <w:rPr>
          <w:sz w:val="24"/>
        </w:rPr>
        <w:t>ным объектом определена в размере 750 000 рублей. Налог</w:t>
      </w:r>
      <w:r w:rsidRPr="00B21F5B">
        <w:rPr>
          <w:sz w:val="24"/>
        </w:rPr>
        <w:t>о</w:t>
      </w:r>
      <w:r w:rsidRPr="00B21F5B">
        <w:rPr>
          <w:sz w:val="24"/>
        </w:rPr>
        <w:t>вая ставка органами местного самоуправления установлена в ра</w:t>
      </w:r>
      <w:r w:rsidRPr="00B21F5B">
        <w:rPr>
          <w:sz w:val="24"/>
        </w:rPr>
        <w:t>з</w:t>
      </w:r>
      <w:r w:rsidRPr="00B21F5B">
        <w:rPr>
          <w:sz w:val="24"/>
        </w:rPr>
        <w:t>мере 1,5 %.</w:t>
      </w:r>
    </w:p>
    <w:p w:rsidR="00A12295" w:rsidRPr="00B21F5B" w:rsidRDefault="00A12295" w:rsidP="00A12295">
      <w:pPr>
        <w:ind w:firstLine="567"/>
        <w:jc w:val="both"/>
        <w:rPr>
          <w:sz w:val="24"/>
        </w:rPr>
      </w:pPr>
      <w:r w:rsidRPr="00B21F5B">
        <w:rPr>
          <w:sz w:val="24"/>
        </w:rPr>
        <w:t>Второй земельный участок ООО «Б» занят под объектом общественного питания. Кадастровая стоимость земельного участка под этим объектом составляет 870 000 рублей. Нал</w:t>
      </w:r>
      <w:r w:rsidRPr="00B21F5B">
        <w:rPr>
          <w:sz w:val="24"/>
        </w:rPr>
        <w:t>о</w:t>
      </w:r>
      <w:r w:rsidRPr="00B21F5B">
        <w:rPr>
          <w:sz w:val="24"/>
        </w:rPr>
        <w:t>говая ставка установлена в размере 1,5 %.</w:t>
      </w:r>
    </w:p>
    <w:p w:rsidR="00A12295" w:rsidRPr="00B21F5B" w:rsidRDefault="00A12295" w:rsidP="00A12295">
      <w:pPr>
        <w:ind w:firstLine="567"/>
        <w:jc w:val="both"/>
        <w:rPr>
          <w:i/>
          <w:sz w:val="24"/>
        </w:rPr>
      </w:pPr>
      <w:r w:rsidRPr="00B21F5B">
        <w:rPr>
          <w:i/>
          <w:sz w:val="24"/>
        </w:rPr>
        <w:t>Что является объектом налогообложения при исчисл</w:t>
      </w:r>
      <w:r w:rsidRPr="00B21F5B">
        <w:rPr>
          <w:i/>
          <w:sz w:val="24"/>
        </w:rPr>
        <w:t>е</w:t>
      </w:r>
      <w:r w:rsidRPr="00B21F5B">
        <w:rPr>
          <w:i/>
          <w:sz w:val="24"/>
        </w:rPr>
        <w:t>нии земельного налога?</w:t>
      </w:r>
    </w:p>
    <w:p w:rsidR="00A12295" w:rsidRPr="00B21F5B" w:rsidRDefault="00A12295" w:rsidP="00A12295">
      <w:pPr>
        <w:ind w:firstLine="567"/>
        <w:jc w:val="both"/>
        <w:rPr>
          <w:i/>
          <w:sz w:val="24"/>
        </w:rPr>
      </w:pPr>
      <w:r w:rsidRPr="00B21F5B">
        <w:rPr>
          <w:i/>
          <w:sz w:val="24"/>
        </w:rPr>
        <w:t xml:space="preserve"> Дайте общую характеристику порядку установления ставок земельного налога.</w:t>
      </w:r>
    </w:p>
    <w:p w:rsidR="00A12295" w:rsidRPr="00D37BD7" w:rsidRDefault="00A12295" w:rsidP="00A12295">
      <w:pPr>
        <w:tabs>
          <w:tab w:val="left" w:pos="709"/>
          <w:tab w:val="left" w:pos="993"/>
        </w:tabs>
        <w:ind w:firstLine="567"/>
        <w:contextualSpacing/>
        <w:jc w:val="both"/>
        <w:rPr>
          <w:rFonts w:eastAsia="Times New Roman"/>
          <w:b/>
          <w:bCs/>
          <w:sz w:val="24"/>
        </w:rPr>
      </w:pPr>
      <w:r w:rsidRPr="00B21F5B">
        <w:rPr>
          <w:rFonts w:eastAsia="Times New Roman"/>
          <w:i/>
          <w:sz w:val="24"/>
        </w:rPr>
        <w:t>Вычислите общую сумму земельного налога, необход</w:t>
      </w:r>
      <w:r w:rsidRPr="00B21F5B">
        <w:rPr>
          <w:rFonts w:eastAsia="Times New Roman"/>
          <w:i/>
          <w:sz w:val="24"/>
        </w:rPr>
        <w:t>и</w:t>
      </w:r>
      <w:r w:rsidRPr="00B21F5B">
        <w:rPr>
          <w:rFonts w:eastAsia="Times New Roman"/>
          <w:i/>
          <w:sz w:val="24"/>
        </w:rPr>
        <w:t>мого к уплате ООО «Б» в отчётном периоде.</w:t>
      </w:r>
    </w:p>
    <w:p w:rsidR="00A12295" w:rsidRPr="00B21F5B" w:rsidRDefault="00A12295" w:rsidP="00A12295">
      <w:pPr>
        <w:tabs>
          <w:tab w:val="left" w:pos="709"/>
        </w:tabs>
        <w:ind w:firstLine="567"/>
        <w:jc w:val="both"/>
        <w:rPr>
          <w:sz w:val="24"/>
        </w:rPr>
      </w:pPr>
      <w:r w:rsidRPr="00B21F5B">
        <w:rPr>
          <w:b/>
          <w:bCs/>
          <w:i/>
          <w:sz w:val="24"/>
        </w:rPr>
        <w:t>3.  Тестирование.</w:t>
      </w:r>
    </w:p>
    <w:p w:rsidR="00A12295" w:rsidRPr="00B21F5B" w:rsidRDefault="00A12295" w:rsidP="00A12295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295" w:rsidRPr="00B21F5B" w:rsidRDefault="00A12295" w:rsidP="00A12295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295" w:rsidRPr="00B21F5B" w:rsidRDefault="00A12295" w:rsidP="00A12295">
      <w:pPr>
        <w:ind w:firstLine="567"/>
        <w:jc w:val="center"/>
        <w:outlineLvl w:val="0"/>
        <w:rPr>
          <w:b/>
          <w:sz w:val="24"/>
        </w:rPr>
      </w:pPr>
      <w:r w:rsidRPr="00B21F5B">
        <w:rPr>
          <w:b/>
          <w:sz w:val="24"/>
        </w:rPr>
        <w:t>1.2. ЛАБОРАТОРНЫЙ  ПРАКТИКУМ</w:t>
      </w:r>
    </w:p>
    <w:p w:rsidR="00A12295" w:rsidRPr="00B21F5B" w:rsidRDefault="00A12295" w:rsidP="00A12295">
      <w:pPr>
        <w:tabs>
          <w:tab w:val="left" w:pos="993"/>
        </w:tabs>
        <w:ind w:firstLine="567"/>
        <w:jc w:val="both"/>
        <w:rPr>
          <w:b/>
          <w:sz w:val="24"/>
        </w:rPr>
      </w:pPr>
      <w:r w:rsidRPr="00B21F5B">
        <w:rPr>
          <w:sz w:val="24"/>
          <w:shd w:val="clear" w:color="auto" w:fill="FFFFFF"/>
        </w:rPr>
        <w:t xml:space="preserve">При изучении дисциплины </w:t>
      </w:r>
      <w:r w:rsidRPr="00B21F5B">
        <w:rPr>
          <w:sz w:val="24"/>
        </w:rPr>
        <w:t>«</w:t>
      </w:r>
      <w:r w:rsidRPr="00B21F5B">
        <w:rPr>
          <w:rFonts w:eastAsia="Times New Roman"/>
          <w:sz w:val="24"/>
        </w:rPr>
        <w:t xml:space="preserve">Правовое регулирование кадастрового учета </w:t>
      </w:r>
      <w:r>
        <w:rPr>
          <w:rFonts w:eastAsia="Times New Roman"/>
          <w:sz w:val="24"/>
        </w:rPr>
        <w:t xml:space="preserve">и оценки </w:t>
      </w:r>
      <w:r w:rsidRPr="00B21F5B">
        <w:rPr>
          <w:rFonts w:eastAsia="Times New Roman"/>
          <w:sz w:val="24"/>
        </w:rPr>
        <w:t>земельных участков</w:t>
      </w:r>
      <w:r w:rsidRPr="00B21F5B">
        <w:rPr>
          <w:sz w:val="24"/>
        </w:rPr>
        <w:t>», пред</w:t>
      </w:r>
      <w:r w:rsidRPr="00B21F5B">
        <w:rPr>
          <w:sz w:val="24"/>
        </w:rPr>
        <w:t>у</w:t>
      </w:r>
      <w:r w:rsidRPr="00B21F5B">
        <w:rPr>
          <w:sz w:val="24"/>
        </w:rPr>
        <w:t>смотрен лабораторный практикум по теме  «Правовое регул</w:t>
      </w:r>
      <w:r w:rsidRPr="00B21F5B">
        <w:rPr>
          <w:sz w:val="24"/>
        </w:rPr>
        <w:t>и</w:t>
      </w:r>
      <w:r w:rsidRPr="00B21F5B">
        <w:rPr>
          <w:sz w:val="24"/>
        </w:rPr>
        <w:t>рование оценочной деятельности как элемента экономического механизма использования и охраны з</w:t>
      </w:r>
      <w:r w:rsidRPr="00B21F5B">
        <w:rPr>
          <w:sz w:val="24"/>
        </w:rPr>
        <w:t>е</w:t>
      </w:r>
      <w:r w:rsidRPr="00B21F5B">
        <w:rPr>
          <w:sz w:val="24"/>
        </w:rPr>
        <w:t>мель».</w:t>
      </w:r>
    </w:p>
    <w:p w:rsidR="00A12295" w:rsidRPr="00D37BD7" w:rsidRDefault="00A12295" w:rsidP="00A12295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21F5B">
        <w:rPr>
          <w:rFonts w:ascii="Times New Roman" w:hAnsi="Times New Roman"/>
          <w:sz w:val="24"/>
          <w:szCs w:val="24"/>
        </w:rPr>
        <w:t>Задания лабораторного практикума содержатся в о</w:t>
      </w:r>
      <w:r w:rsidRPr="00B21F5B">
        <w:rPr>
          <w:rFonts w:ascii="Times New Roman" w:hAnsi="Times New Roman"/>
          <w:sz w:val="24"/>
          <w:szCs w:val="24"/>
        </w:rPr>
        <w:t>т</w:t>
      </w:r>
      <w:r w:rsidRPr="00B21F5B">
        <w:rPr>
          <w:rFonts w:ascii="Times New Roman" w:hAnsi="Times New Roman"/>
          <w:sz w:val="24"/>
          <w:szCs w:val="24"/>
        </w:rPr>
        <w:t>дельных методических указаниях по его проведению</w:t>
      </w:r>
    </w:p>
    <w:p w:rsidR="00A12295" w:rsidRPr="00B21F5B" w:rsidRDefault="00A12295" w:rsidP="00A12295">
      <w:pPr>
        <w:ind w:firstLine="567"/>
        <w:jc w:val="center"/>
        <w:outlineLvl w:val="0"/>
        <w:rPr>
          <w:b/>
          <w:sz w:val="24"/>
        </w:rPr>
      </w:pPr>
      <w:r w:rsidRPr="00B21F5B">
        <w:rPr>
          <w:b/>
          <w:sz w:val="24"/>
        </w:rPr>
        <w:lastRenderedPageBreak/>
        <w:t xml:space="preserve">2. ВНЕАУДИТОРНАЯ КОНТАКТНАЯ РАБОТА </w:t>
      </w:r>
    </w:p>
    <w:p w:rsidR="00A12295" w:rsidRPr="00B21F5B" w:rsidRDefault="00A12295" w:rsidP="00A12295">
      <w:pPr>
        <w:ind w:firstLine="567"/>
        <w:jc w:val="center"/>
        <w:outlineLvl w:val="0"/>
        <w:rPr>
          <w:b/>
          <w:sz w:val="24"/>
        </w:rPr>
      </w:pPr>
      <w:r w:rsidRPr="00B21F5B">
        <w:rPr>
          <w:b/>
          <w:sz w:val="24"/>
        </w:rPr>
        <w:t>ПРЕПОДАВАТЕЛЯ С  ОБУЧАЮЩИМИСЯ</w:t>
      </w:r>
    </w:p>
    <w:p w:rsidR="00A12295" w:rsidRPr="00B21F5B" w:rsidRDefault="00A12295" w:rsidP="00A12295">
      <w:pPr>
        <w:ind w:firstLine="567"/>
        <w:jc w:val="both"/>
        <w:outlineLvl w:val="0"/>
        <w:rPr>
          <w:sz w:val="24"/>
        </w:rPr>
      </w:pPr>
    </w:p>
    <w:p w:rsidR="00A12295" w:rsidRPr="00B21F5B" w:rsidRDefault="00A12295" w:rsidP="00A12295">
      <w:pPr>
        <w:ind w:firstLine="567"/>
        <w:jc w:val="both"/>
        <w:outlineLvl w:val="0"/>
        <w:rPr>
          <w:sz w:val="24"/>
        </w:rPr>
      </w:pPr>
      <w:r w:rsidRPr="00B21F5B">
        <w:rPr>
          <w:sz w:val="24"/>
        </w:rPr>
        <w:t>В течение периода изучения дисциплины преподаватель обеспечивает процесс освоения материла обучающимся не только в аудиторное время (лекции, практические (семина</w:t>
      </w:r>
      <w:r w:rsidRPr="00B21F5B">
        <w:rPr>
          <w:sz w:val="24"/>
        </w:rPr>
        <w:t>р</w:t>
      </w:r>
      <w:r w:rsidRPr="00B21F5B">
        <w:rPr>
          <w:sz w:val="24"/>
        </w:rPr>
        <w:t xml:space="preserve">ские), лабораторные занятия), но и во внеаудиторное время. </w:t>
      </w:r>
    </w:p>
    <w:p w:rsidR="00A12295" w:rsidRPr="00B21F5B" w:rsidRDefault="00A12295" w:rsidP="00A12295">
      <w:pPr>
        <w:ind w:firstLine="567"/>
        <w:jc w:val="both"/>
        <w:outlineLvl w:val="0"/>
        <w:rPr>
          <w:sz w:val="24"/>
        </w:rPr>
      </w:pPr>
      <w:r w:rsidRPr="00B21F5B">
        <w:rPr>
          <w:sz w:val="24"/>
        </w:rPr>
        <w:t xml:space="preserve">Виды внеаудиторной работы соответствуют учебному плану и рабочей программе дисциплины на текущий учебный год. </w:t>
      </w:r>
    </w:p>
    <w:p w:rsidR="00A12295" w:rsidRPr="00B21F5B" w:rsidRDefault="00A12295" w:rsidP="00A12295">
      <w:pPr>
        <w:ind w:firstLine="567"/>
        <w:jc w:val="both"/>
        <w:outlineLvl w:val="0"/>
        <w:rPr>
          <w:sz w:val="24"/>
        </w:rPr>
      </w:pPr>
      <w:r w:rsidRPr="00B21F5B">
        <w:rPr>
          <w:sz w:val="24"/>
        </w:rPr>
        <w:t>С этой целью преподаватель проводит консультации обучающихся по дисциплине «</w:t>
      </w:r>
      <w:r w:rsidRPr="00B21F5B">
        <w:rPr>
          <w:rFonts w:eastAsia="Times New Roman"/>
          <w:sz w:val="24"/>
        </w:rPr>
        <w:t>Правовое регулирование кад</w:t>
      </w:r>
      <w:r w:rsidRPr="00B21F5B">
        <w:rPr>
          <w:rFonts w:eastAsia="Times New Roman"/>
          <w:sz w:val="24"/>
        </w:rPr>
        <w:t>а</w:t>
      </w:r>
      <w:r w:rsidRPr="00B21F5B">
        <w:rPr>
          <w:rFonts w:eastAsia="Times New Roman"/>
          <w:sz w:val="24"/>
        </w:rPr>
        <w:t xml:space="preserve">стрового учета </w:t>
      </w:r>
      <w:r>
        <w:rPr>
          <w:rFonts w:eastAsia="Times New Roman"/>
          <w:sz w:val="24"/>
        </w:rPr>
        <w:t xml:space="preserve">и оценки </w:t>
      </w:r>
      <w:r w:rsidRPr="00B21F5B">
        <w:rPr>
          <w:rFonts w:eastAsia="Times New Roman"/>
          <w:sz w:val="24"/>
        </w:rPr>
        <w:t>земельных участков</w:t>
      </w:r>
      <w:r w:rsidRPr="00B21F5B">
        <w:rPr>
          <w:sz w:val="24"/>
        </w:rPr>
        <w:t>», и по результ</w:t>
      </w:r>
      <w:r w:rsidRPr="00B21F5B">
        <w:rPr>
          <w:sz w:val="24"/>
        </w:rPr>
        <w:t>а</w:t>
      </w:r>
      <w:r w:rsidRPr="00B21F5B">
        <w:rPr>
          <w:sz w:val="24"/>
        </w:rPr>
        <w:t>там ее изучения – зачет. При этом преподавателем учитываются степень осв</w:t>
      </w:r>
      <w:r w:rsidRPr="00B21F5B">
        <w:rPr>
          <w:sz w:val="24"/>
        </w:rPr>
        <w:t>о</w:t>
      </w:r>
      <w:r w:rsidRPr="00B21F5B">
        <w:rPr>
          <w:sz w:val="24"/>
        </w:rPr>
        <w:t>ения обучающимся  знаний, полученных  как при его контактной работе с преподавателем, так и при его самостоятельной работе, в том числе ответы на   практических, л</w:t>
      </w:r>
      <w:r w:rsidRPr="00B21F5B">
        <w:rPr>
          <w:sz w:val="24"/>
        </w:rPr>
        <w:t>а</w:t>
      </w:r>
      <w:r w:rsidRPr="00B21F5B">
        <w:rPr>
          <w:sz w:val="24"/>
        </w:rPr>
        <w:t>бораторных занятиях, качество подготовки  проектов документов, решения ситуационных задач, активность в нау</w:t>
      </w:r>
      <w:r w:rsidRPr="00B21F5B">
        <w:rPr>
          <w:sz w:val="24"/>
        </w:rPr>
        <w:t>ч</w:t>
      </w:r>
      <w:r w:rsidRPr="00B21F5B">
        <w:rPr>
          <w:sz w:val="24"/>
        </w:rPr>
        <w:t>ных дискуссиях, при подготовке докладов, посещаемость. Систематическая работа обучающегося в течение всего сем</w:t>
      </w:r>
      <w:r w:rsidRPr="00B21F5B">
        <w:rPr>
          <w:sz w:val="24"/>
        </w:rPr>
        <w:t>е</w:t>
      </w:r>
      <w:r w:rsidRPr="00B21F5B">
        <w:rPr>
          <w:sz w:val="24"/>
        </w:rPr>
        <w:t>стра (посещение всех обязательных аудиторных занятий, р</w:t>
      </w:r>
      <w:r w:rsidRPr="00B21F5B">
        <w:rPr>
          <w:sz w:val="24"/>
        </w:rPr>
        <w:t>е</w:t>
      </w:r>
      <w:r w:rsidRPr="00B21F5B">
        <w:rPr>
          <w:sz w:val="24"/>
        </w:rPr>
        <w:t>гулярное изучение лекционного материала, успешное выпо</w:t>
      </w:r>
      <w:r w:rsidRPr="00B21F5B">
        <w:rPr>
          <w:sz w:val="24"/>
        </w:rPr>
        <w:t>л</w:t>
      </w:r>
      <w:r w:rsidRPr="00B21F5B">
        <w:rPr>
          <w:sz w:val="24"/>
        </w:rPr>
        <w:t>нение в установленные сроки аудиторных заданий, контрол</w:t>
      </w:r>
      <w:r w:rsidRPr="00B21F5B">
        <w:rPr>
          <w:sz w:val="24"/>
        </w:rPr>
        <w:t>ь</w:t>
      </w:r>
      <w:r w:rsidRPr="00B21F5B">
        <w:rPr>
          <w:sz w:val="24"/>
        </w:rPr>
        <w:t>ных работ, активное участие в семинарах и т.д.)   предоста</w:t>
      </w:r>
      <w:r w:rsidRPr="00B21F5B">
        <w:rPr>
          <w:sz w:val="24"/>
        </w:rPr>
        <w:t>в</w:t>
      </w:r>
      <w:r w:rsidRPr="00B21F5B">
        <w:rPr>
          <w:sz w:val="24"/>
        </w:rPr>
        <w:t>ляет преподавателю право  учитывать ее выполнение при в</w:t>
      </w:r>
      <w:r w:rsidRPr="00B21F5B">
        <w:rPr>
          <w:sz w:val="24"/>
        </w:rPr>
        <w:t>ы</w:t>
      </w:r>
      <w:r w:rsidRPr="00B21F5B">
        <w:rPr>
          <w:sz w:val="24"/>
        </w:rPr>
        <w:t>ставлении зачета.</w:t>
      </w:r>
    </w:p>
    <w:p w:rsidR="00A12295" w:rsidRPr="00B21F5B" w:rsidRDefault="00A12295" w:rsidP="00A12295">
      <w:pPr>
        <w:ind w:firstLine="567"/>
        <w:jc w:val="both"/>
        <w:outlineLvl w:val="0"/>
        <w:rPr>
          <w:b/>
          <w:spacing w:val="-1"/>
          <w:sz w:val="24"/>
        </w:rPr>
      </w:pPr>
      <w:r w:rsidRPr="00B21F5B">
        <w:rPr>
          <w:sz w:val="24"/>
        </w:rPr>
        <w:t>Зачет служит формой проверки успешного усвоения обучающимся учебного материала лекционных, семинарских (практических), лабораторных занятий. Преподаватель оцен</w:t>
      </w:r>
      <w:r w:rsidRPr="00B21F5B">
        <w:rPr>
          <w:sz w:val="24"/>
        </w:rPr>
        <w:t>и</w:t>
      </w:r>
      <w:r w:rsidRPr="00B21F5B">
        <w:rPr>
          <w:sz w:val="24"/>
        </w:rPr>
        <w:t>вает степень сформированности компетенций на этапе изуч</w:t>
      </w:r>
      <w:r w:rsidRPr="00B21F5B">
        <w:rPr>
          <w:sz w:val="24"/>
        </w:rPr>
        <w:t>е</w:t>
      </w:r>
      <w:r w:rsidRPr="00B21F5B">
        <w:rPr>
          <w:sz w:val="24"/>
        </w:rPr>
        <w:t>ния данной дисциплины.</w:t>
      </w:r>
    </w:p>
    <w:p w:rsidR="00A12295" w:rsidRPr="00D37BD7" w:rsidRDefault="00A12295" w:rsidP="00A12295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B21F5B">
        <w:rPr>
          <w:sz w:val="24"/>
        </w:rPr>
        <w:t xml:space="preserve">Вопросы к зачету соответствуют рабочей программе дисциплины на текущий учебный год. </w:t>
      </w:r>
    </w:p>
    <w:p w:rsidR="00A12295" w:rsidRPr="00D37BD7" w:rsidRDefault="00A12295" w:rsidP="00A12295">
      <w:pPr>
        <w:tabs>
          <w:tab w:val="left" w:pos="993"/>
        </w:tabs>
        <w:ind w:firstLine="567"/>
        <w:jc w:val="both"/>
        <w:rPr>
          <w:b/>
          <w:sz w:val="24"/>
        </w:rPr>
      </w:pPr>
      <w:r w:rsidRPr="00D37BD7">
        <w:rPr>
          <w:sz w:val="24"/>
        </w:rPr>
        <w:lastRenderedPageBreak/>
        <w:t xml:space="preserve">Знания, полученные при освоении дисциплины </w:t>
      </w:r>
      <w:r w:rsidRPr="00D37BD7">
        <w:rPr>
          <w:b/>
          <w:sz w:val="24"/>
        </w:rPr>
        <w:t xml:space="preserve"> </w:t>
      </w:r>
      <w:r w:rsidRPr="00D37BD7">
        <w:rPr>
          <w:sz w:val="24"/>
        </w:rPr>
        <w:t>«</w:t>
      </w:r>
      <w:r w:rsidRPr="00D37BD7">
        <w:rPr>
          <w:rFonts w:eastAsia="Times New Roman"/>
          <w:sz w:val="24"/>
        </w:rPr>
        <w:t>Прав</w:t>
      </w:r>
      <w:r w:rsidRPr="00D37BD7">
        <w:rPr>
          <w:rFonts w:eastAsia="Times New Roman"/>
          <w:sz w:val="24"/>
        </w:rPr>
        <w:t>о</w:t>
      </w:r>
      <w:r w:rsidRPr="00D37BD7">
        <w:rPr>
          <w:rFonts w:eastAsia="Times New Roman"/>
          <w:sz w:val="24"/>
        </w:rPr>
        <w:t xml:space="preserve">вое регулирование кадастрового учета </w:t>
      </w:r>
      <w:r>
        <w:rPr>
          <w:rFonts w:eastAsia="Times New Roman"/>
          <w:sz w:val="24"/>
        </w:rPr>
        <w:t xml:space="preserve">и оценки </w:t>
      </w:r>
      <w:r w:rsidRPr="00D37BD7">
        <w:rPr>
          <w:rFonts w:eastAsia="Times New Roman"/>
          <w:sz w:val="24"/>
        </w:rPr>
        <w:t>земельных участков</w:t>
      </w:r>
      <w:r w:rsidRPr="00D37BD7">
        <w:rPr>
          <w:sz w:val="24"/>
        </w:rPr>
        <w:t>»,</w:t>
      </w:r>
      <w:r w:rsidRPr="00D37BD7">
        <w:rPr>
          <w:b/>
          <w:sz w:val="24"/>
        </w:rPr>
        <w:t xml:space="preserve"> </w:t>
      </w:r>
      <w:r w:rsidRPr="00D37BD7">
        <w:rPr>
          <w:sz w:val="24"/>
        </w:rPr>
        <w:t>могут  быть применены обучающимся при подготовке в</w:t>
      </w:r>
      <w:r w:rsidRPr="00D37BD7">
        <w:rPr>
          <w:sz w:val="24"/>
        </w:rPr>
        <w:t>ы</w:t>
      </w:r>
      <w:r w:rsidRPr="00D37BD7">
        <w:rPr>
          <w:sz w:val="24"/>
        </w:rPr>
        <w:t xml:space="preserve">пускной квалификационной работы   </w:t>
      </w:r>
    </w:p>
    <w:p w:rsidR="00A12295" w:rsidRPr="00D37BD7" w:rsidRDefault="00A12295" w:rsidP="00A12295">
      <w:pPr>
        <w:ind w:firstLine="567"/>
        <w:jc w:val="right"/>
        <w:rPr>
          <w:b/>
          <w:sz w:val="24"/>
        </w:rPr>
      </w:pPr>
    </w:p>
    <w:p w:rsidR="00A12295" w:rsidRPr="00D37BD7" w:rsidRDefault="00A12295" w:rsidP="00A12295">
      <w:pPr>
        <w:ind w:firstLine="567"/>
        <w:jc w:val="right"/>
        <w:rPr>
          <w:b/>
          <w:sz w:val="24"/>
        </w:rPr>
      </w:pPr>
    </w:p>
    <w:p w:rsidR="00A12295" w:rsidRPr="00D37BD7" w:rsidRDefault="00A12295" w:rsidP="00A12295">
      <w:pPr>
        <w:ind w:firstLine="567"/>
        <w:jc w:val="right"/>
        <w:rPr>
          <w:b/>
          <w:sz w:val="24"/>
        </w:rPr>
      </w:pPr>
      <w:r w:rsidRPr="00D37BD7">
        <w:rPr>
          <w:b/>
          <w:sz w:val="24"/>
        </w:rPr>
        <w:t>Приложение 1</w:t>
      </w:r>
    </w:p>
    <w:p w:rsidR="00A12295" w:rsidRPr="00D37BD7" w:rsidRDefault="00A12295" w:rsidP="00A12295">
      <w:pPr>
        <w:ind w:firstLine="567"/>
        <w:jc w:val="right"/>
        <w:rPr>
          <w:b/>
          <w:sz w:val="24"/>
        </w:rPr>
      </w:pPr>
    </w:p>
    <w:p w:rsidR="00A12295" w:rsidRPr="00D37BD7" w:rsidRDefault="00A12295" w:rsidP="00A12295">
      <w:pPr>
        <w:ind w:firstLine="567"/>
        <w:jc w:val="center"/>
        <w:rPr>
          <w:b/>
          <w:sz w:val="24"/>
        </w:rPr>
      </w:pPr>
      <w:r w:rsidRPr="00D37BD7">
        <w:rPr>
          <w:b/>
          <w:sz w:val="24"/>
        </w:rPr>
        <w:t xml:space="preserve">  РЕКОМЕНДУЕМАЯ ЛИТЕРАТУРА</w:t>
      </w:r>
    </w:p>
    <w:p w:rsidR="00A12295" w:rsidRPr="00D37BD7" w:rsidRDefault="00A12295" w:rsidP="00A12295">
      <w:pPr>
        <w:pStyle w:val="a8"/>
        <w:tabs>
          <w:tab w:val="left" w:pos="452"/>
          <w:tab w:val="left" w:pos="707"/>
          <w:tab w:val="left" w:pos="850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37BD7">
        <w:rPr>
          <w:rFonts w:ascii="Times New Roman" w:hAnsi="Times New Roman"/>
          <w:b/>
          <w:sz w:val="24"/>
          <w:szCs w:val="24"/>
        </w:rPr>
        <w:t>Нормативные правовые акты (в действующей р</w:t>
      </w:r>
      <w:r w:rsidRPr="00D37BD7">
        <w:rPr>
          <w:rFonts w:ascii="Times New Roman" w:hAnsi="Times New Roman"/>
          <w:b/>
          <w:sz w:val="24"/>
          <w:szCs w:val="24"/>
        </w:rPr>
        <w:t>е</w:t>
      </w:r>
      <w:r w:rsidRPr="00D37BD7">
        <w:rPr>
          <w:rFonts w:ascii="Times New Roman" w:hAnsi="Times New Roman"/>
          <w:b/>
          <w:sz w:val="24"/>
          <w:szCs w:val="24"/>
        </w:rPr>
        <w:t>дакции):</w:t>
      </w:r>
    </w:p>
    <w:p w:rsidR="00A12295" w:rsidRPr="00D37BD7" w:rsidRDefault="00A12295" w:rsidP="00A12295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D37BD7">
        <w:rPr>
          <w:rFonts w:ascii="Times New Roman" w:hAnsi="Times New Roman"/>
          <w:sz w:val="24"/>
          <w:szCs w:val="24"/>
        </w:rPr>
        <w:t>Конституция Российской Федерации. Принята всенаро</w:t>
      </w:r>
      <w:r w:rsidRPr="00D37BD7">
        <w:rPr>
          <w:rFonts w:ascii="Times New Roman" w:hAnsi="Times New Roman"/>
          <w:sz w:val="24"/>
          <w:szCs w:val="24"/>
        </w:rPr>
        <w:t>д</w:t>
      </w:r>
      <w:r w:rsidRPr="00D37BD7">
        <w:rPr>
          <w:rFonts w:ascii="Times New Roman" w:hAnsi="Times New Roman"/>
          <w:sz w:val="24"/>
          <w:szCs w:val="24"/>
        </w:rPr>
        <w:t>ным голосованием 12 декабря 1993 года // Российская газета. 1993. 25 декабря</w:t>
      </w:r>
    </w:p>
    <w:p w:rsidR="00A12295" w:rsidRPr="00D37BD7" w:rsidRDefault="00A12295" w:rsidP="00A12295">
      <w:pPr>
        <w:tabs>
          <w:tab w:val="left" w:pos="1080"/>
          <w:tab w:val="left" w:pos="1260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D37BD7">
        <w:rPr>
          <w:sz w:val="24"/>
        </w:rPr>
        <w:t>Гражданский кодекс Российской Федерации. (Часть пе</w:t>
      </w:r>
      <w:r w:rsidRPr="00D37BD7">
        <w:rPr>
          <w:sz w:val="24"/>
        </w:rPr>
        <w:t>р</w:t>
      </w:r>
      <w:r w:rsidRPr="00D37BD7">
        <w:rPr>
          <w:sz w:val="24"/>
        </w:rPr>
        <w:t xml:space="preserve">вая) от 30 ноября 1994 года // СЗ РФ. 1994. №32. Ст.3301. </w:t>
      </w:r>
    </w:p>
    <w:p w:rsidR="00A12295" w:rsidRPr="00D37BD7" w:rsidRDefault="00A12295" w:rsidP="00A12295">
      <w:pPr>
        <w:tabs>
          <w:tab w:val="left" w:pos="1080"/>
          <w:tab w:val="left" w:pos="1260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D37BD7">
        <w:rPr>
          <w:sz w:val="24"/>
        </w:rPr>
        <w:t>Земельный кодекс Российской Федерации от 25 октября 2001 года № 136-ФЗ // СЗ РФ. 2001. №44. Ст.4147.</w:t>
      </w:r>
    </w:p>
    <w:p w:rsidR="00A12295" w:rsidRPr="00D37BD7" w:rsidRDefault="00A12295" w:rsidP="00A12295">
      <w:pPr>
        <w:ind w:firstLine="567"/>
        <w:jc w:val="both"/>
        <w:rPr>
          <w:sz w:val="24"/>
        </w:rPr>
      </w:pPr>
      <w:r w:rsidRPr="00D37BD7">
        <w:rPr>
          <w:sz w:val="24"/>
        </w:rPr>
        <w:t>О введении в действие Земельного кодекса Российской Федерации: Федеральный закон от 25 октября 2001 года № 137-ФЗ // СЗ РФ. 2001. №44. Ст. 4148.</w:t>
      </w:r>
    </w:p>
    <w:p w:rsidR="00A12295" w:rsidRPr="00D37BD7" w:rsidRDefault="00A12295" w:rsidP="00A12295">
      <w:pPr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D37BD7">
        <w:rPr>
          <w:sz w:val="24"/>
        </w:rPr>
        <w:t>О землеустройстве: Федеральный закон от 18 июня 2001 года № 78-ФЗ   // СЗ РФ. 2001. № 26. Ст. 2582.</w:t>
      </w:r>
    </w:p>
    <w:p w:rsidR="00A12295" w:rsidRPr="00D37BD7" w:rsidRDefault="00A12295" w:rsidP="00A12295">
      <w:pPr>
        <w:pStyle w:val="aa"/>
        <w:tabs>
          <w:tab w:val="left" w:pos="900"/>
          <w:tab w:val="num" w:pos="160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37BD7">
        <w:rPr>
          <w:rFonts w:ascii="Times New Roman" w:hAnsi="Times New Roman"/>
          <w:sz w:val="24"/>
          <w:szCs w:val="24"/>
        </w:rPr>
        <w:t>О переводе земель или земельных участков из одной к</w:t>
      </w:r>
      <w:r w:rsidRPr="00D37BD7">
        <w:rPr>
          <w:rFonts w:ascii="Times New Roman" w:hAnsi="Times New Roman"/>
          <w:sz w:val="24"/>
          <w:szCs w:val="24"/>
        </w:rPr>
        <w:t>а</w:t>
      </w:r>
      <w:r w:rsidRPr="00D37BD7">
        <w:rPr>
          <w:rFonts w:ascii="Times New Roman" w:hAnsi="Times New Roman"/>
          <w:sz w:val="24"/>
          <w:szCs w:val="24"/>
        </w:rPr>
        <w:t>тегории в другую: Федеральный закон от 21 декабря 2004 года № 172-ФЗ   // СЗ РФ. 2004. № 52. Ст. 5276.</w:t>
      </w:r>
    </w:p>
    <w:p w:rsidR="00A12295" w:rsidRPr="00D37BD7" w:rsidRDefault="00A12295" w:rsidP="00A12295">
      <w:pPr>
        <w:pStyle w:val="2"/>
        <w:spacing w:after="0" w:line="240" w:lineRule="auto"/>
        <w:ind w:left="0" w:firstLine="567"/>
        <w:jc w:val="both"/>
        <w:rPr>
          <w:sz w:val="24"/>
        </w:rPr>
      </w:pPr>
      <w:r w:rsidRPr="00D37BD7">
        <w:rPr>
          <w:sz w:val="24"/>
        </w:rPr>
        <w:t>О внесении изменений в некоторые законодательные акты Российской Федерации по вопросу оформления в упр</w:t>
      </w:r>
      <w:r w:rsidRPr="00D37BD7">
        <w:rPr>
          <w:sz w:val="24"/>
        </w:rPr>
        <w:t>о</w:t>
      </w:r>
      <w:r w:rsidRPr="00D37BD7">
        <w:rPr>
          <w:sz w:val="24"/>
        </w:rPr>
        <w:t>щенном порядке прав граждан на отдельные объекты недв</w:t>
      </w:r>
      <w:r w:rsidRPr="00D37BD7">
        <w:rPr>
          <w:sz w:val="24"/>
        </w:rPr>
        <w:t>и</w:t>
      </w:r>
      <w:r w:rsidRPr="00D37BD7">
        <w:rPr>
          <w:sz w:val="24"/>
        </w:rPr>
        <w:t>жимого имущества: Федеральный закон от 30 июня 2006 года №93-ФЗ // СЗ РФ. 2006. №27. Ст.2882.</w:t>
      </w:r>
    </w:p>
    <w:p w:rsidR="00A12295" w:rsidRPr="00D37BD7" w:rsidRDefault="00A12295" w:rsidP="00A12295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D37BD7">
        <w:rPr>
          <w:sz w:val="24"/>
        </w:rPr>
        <w:t>О внесении изменений в отдельные законодательные акты Российской Федерации по вопросу оформления в упр</w:t>
      </w:r>
      <w:r w:rsidRPr="00D37BD7">
        <w:rPr>
          <w:sz w:val="24"/>
        </w:rPr>
        <w:t>о</w:t>
      </w:r>
      <w:r w:rsidRPr="00D37BD7">
        <w:rPr>
          <w:sz w:val="24"/>
        </w:rPr>
        <w:t xml:space="preserve">щенном порядке прав наследников, а также иных </w:t>
      </w:r>
      <w:r w:rsidRPr="00D37BD7">
        <w:rPr>
          <w:sz w:val="24"/>
        </w:rPr>
        <w:lastRenderedPageBreak/>
        <w:t>граждан на земельные участки: Федеральный закон от 23 ноября 2007 года № 268-ФЗ // СЗ РФ. 2007. № 48. Ст. 5812</w:t>
      </w:r>
    </w:p>
    <w:p w:rsidR="00A12295" w:rsidRPr="00D37BD7" w:rsidRDefault="00A12295" w:rsidP="00A12295">
      <w:pPr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D37BD7">
        <w:rPr>
          <w:sz w:val="24"/>
        </w:rPr>
        <w:t xml:space="preserve">Об оценочной деятельности в Российской Федерации: Федеральный закон от 29 июля 1998 года № 135-ФЗ   // СЗ РФ. 1998. № 31. Ст. 3813. </w:t>
      </w:r>
    </w:p>
    <w:p w:rsidR="00A12295" w:rsidRPr="00D37BD7" w:rsidRDefault="00A12295" w:rsidP="00A12295">
      <w:pPr>
        <w:ind w:firstLine="567"/>
        <w:jc w:val="both"/>
        <w:outlineLvl w:val="0"/>
        <w:rPr>
          <w:sz w:val="24"/>
        </w:rPr>
      </w:pPr>
      <w:r w:rsidRPr="00D37BD7">
        <w:rPr>
          <w:sz w:val="24"/>
        </w:rPr>
        <w:t xml:space="preserve">Налоговый кодекс Российской Федерации, Часть вторая от 5 августа 2000 года № 117-ФЗ  </w:t>
      </w:r>
      <w:r w:rsidRPr="00D37BD7">
        <w:rPr>
          <w:rStyle w:val="ac"/>
          <w:bCs/>
          <w:sz w:val="24"/>
        </w:rPr>
        <w:t xml:space="preserve"> </w:t>
      </w:r>
      <w:r w:rsidRPr="00D37BD7">
        <w:rPr>
          <w:sz w:val="24"/>
        </w:rPr>
        <w:t xml:space="preserve">// СЗ РФ. 2000. №32. Ст.3340. </w:t>
      </w:r>
    </w:p>
    <w:p w:rsidR="00A12295" w:rsidRPr="00D37BD7" w:rsidRDefault="00A12295" w:rsidP="00A12295">
      <w:pPr>
        <w:ind w:firstLine="567"/>
        <w:jc w:val="both"/>
        <w:rPr>
          <w:spacing w:val="-8"/>
          <w:sz w:val="24"/>
        </w:rPr>
      </w:pPr>
      <w:r w:rsidRPr="00D37BD7">
        <w:rPr>
          <w:sz w:val="24"/>
        </w:rPr>
        <w:t xml:space="preserve">Кодекс об административных правонарушениях РФ от 30 декабря 2001 года </w:t>
      </w:r>
      <w:r w:rsidRPr="00D37BD7">
        <w:rPr>
          <w:spacing w:val="-14"/>
          <w:sz w:val="24"/>
        </w:rPr>
        <w:t xml:space="preserve">№195-ФЗ </w:t>
      </w:r>
      <w:r w:rsidRPr="00D37BD7">
        <w:rPr>
          <w:spacing w:val="-8"/>
          <w:sz w:val="24"/>
        </w:rPr>
        <w:t>// СЗ РФ. 2002. №1. Ст.1.</w:t>
      </w:r>
    </w:p>
    <w:p w:rsidR="00A12295" w:rsidRPr="00D37BD7" w:rsidRDefault="00A12295" w:rsidP="00A12295">
      <w:pPr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D37BD7">
        <w:rPr>
          <w:sz w:val="24"/>
        </w:rPr>
        <w:t>Градостроительный кодекс Российской Федерации от 29 декабря 2004 года №190-ФЗ с изм. и доп. от  4 декабря 2007 года // СЗ РФ. 2005. № 1. Ст. 16; 2007. №50. Ст. 6237.</w:t>
      </w:r>
    </w:p>
    <w:p w:rsidR="00A12295" w:rsidRPr="00D37BD7" w:rsidRDefault="00A12295" w:rsidP="00A12295">
      <w:pPr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D37BD7">
        <w:rPr>
          <w:sz w:val="24"/>
        </w:rPr>
        <w:t xml:space="preserve"> О введении в действие Градостроительного кодекса Российской Федерации: Федеральный закон от 29 декабря 2004 года №191-ФЗ   // СЗ РФ. 2005. № 1. Ст. 17. </w:t>
      </w:r>
    </w:p>
    <w:p w:rsidR="00A12295" w:rsidRPr="00D37BD7" w:rsidRDefault="00A12295" w:rsidP="00A12295">
      <w:pPr>
        <w:tabs>
          <w:tab w:val="left" w:pos="993"/>
          <w:tab w:val="left" w:pos="1134"/>
        </w:tabs>
        <w:ind w:firstLine="567"/>
        <w:jc w:val="both"/>
        <w:rPr>
          <w:sz w:val="24"/>
        </w:rPr>
      </w:pPr>
      <w:r w:rsidRPr="00D37BD7">
        <w:rPr>
          <w:sz w:val="24"/>
        </w:rPr>
        <w:t>Об оценочной деятельности в Российской Федерации: Федеральный закон от 29 июля 1998 года № 135-ФЗ // 1998. № 31. Ст. 3813</w:t>
      </w:r>
    </w:p>
    <w:p w:rsidR="00A12295" w:rsidRPr="00D37BD7" w:rsidRDefault="00A12295" w:rsidP="00A12295">
      <w:pPr>
        <w:tabs>
          <w:tab w:val="left" w:pos="993"/>
          <w:tab w:val="left" w:pos="1134"/>
        </w:tabs>
        <w:ind w:firstLine="567"/>
        <w:jc w:val="both"/>
        <w:rPr>
          <w:sz w:val="24"/>
        </w:rPr>
      </w:pPr>
      <w:r w:rsidRPr="00D37BD7">
        <w:rPr>
          <w:sz w:val="24"/>
        </w:rPr>
        <w:t>О государственной регистрации недвижимости: Фед</w:t>
      </w:r>
      <w:r w:rsidRPr="00D37BD7">
        <w:rPr>
          <w:sz w:val="24"/>
        </w:rPr>
        <w:t>е</w:t>
      </w:r>
      <w:r w:rsidRPr="00D37BD7">
        <w:rPr>
          <w:sz w:val="24"/>
        </w:rPr>
        <w:t>ральный закон от 13 июля 2015 года № 218-ФЗ // СЗ РФ. 2015. № 29. Ст. 4344</w:t>
      </w:r>
    </w:p>
    <w:p w:rsidR="00A12295" w:rsidRPr="00D37BD7" w:rsidRDefault="00A12295" w:rsidP="00A12295">
      <w:pPr>
        <w:tabs>
          <w:tab w:val="left" w:pos="993"/>
          <w:tab w:val="left" w:pos="1134"/>
        </w:tabs>
        <w:ind w:firstLine="567"/>
        <w:jc w:val="both"/>
        <w:rPr>
          <w:sz w:val="24"/>
        </w:rPr>
      </w:pPr>
      <w:r w:rsidRPr="00D37BD7">
        <w:rPr>
          <w:sz w:val="24"/>
        </w:rPr>
        <w:t>О государственной кадастровой оценке: Федеральный закон от 03 июля 2016 года № 237-ФЗ // СЗ РФ. 2016. № 27 (Часть I). Ст. 4170.</w:t>
      </w:r>
    </w:p>
    <w:p w:rsidR="00A12295" w:rsidRPr="00D37BD7" w:rsidRDefault="00A12295" w:rsidP="00A12295">
      <w:pPr>
        <w:pStyle w:val="s16"/>
        <w:spacing w:before="0" w:beforeAutospacing="0" w:after="0" w:afterAutospacing="0"/>
        <w:ind w:firstLine="567"/>
        <w:jc w:val="center"/>
        <w:rPr>
          <w:b/>
        </w:rPr>
      </w:pPr>
      <w:r w:rsidRPr="00D37BD7">
        <w:tab/>
      </w:r>
      <w:r w:rsidRPr="00D37BD7">
        <w:rPr>
          <w:b/>
        </w:rPr>
        <w:t>Основная учебная литература (к темам 1-4):</w:t>
      </w:r>
    </w:p>
    <w:p w:rsidR="00A12295" w:rsidRPr="00D37BD7" w:rsidRDefault="00A12295" w:rsidP="00A12295">
      <w:pPr>
        <w:pStyle w:val="a8"/>
        <w:tabs>
          <w:tab w:val="left" w:pos="452"/>
          <w:tab w:val="left" w:pos="707"/>
          <w:tab w:val="left" w:pos="850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37BD7">
        <w:rPr>
          <w:rFonts w:ascii="Times New Roman" w:hAnsi="Times New Roman"/>
          <w:sz w:val="24"/>
          <w:szCs w:val="24"/>
          <w:shd w:val="clear" w:color="auto" w:fill="FCFCFC"/>
        </w:rPr>
        <w:t>Земельный кадастр как основа государственной регис</w:t>
      </w:r>
      <w:r w:rsidRPr="00D37BD7">
        <w:rPr>
          <w:rFonts w:ascii="Times New Roman" w:hAnsi="Times New Roman"/>
          <w:sz w:val="24"/>
          <w:szCs w:val="24"/>
          <w:shd w:val="clear" w:color="auto" w:fill="FCFCFC"/>
        </w:rPr>
        <w:t>т</w:t>
      </w:r>
      <w:r w:rsidRPr="00D37BD7">
        <w:rPr>
          <w:rFonts w:ascii="Times New Roman" w:hAnsi="Times New Roman"/>
          <w:sz w:val="24"/>
          <w:szCs w:val="24"/>
          <w:shd w:val="clear" w:color="auto" w:fill="FCFCFC"/>
        </w:rPr>
        <w:t>рации прав на землю и иную недвижимость [Электронный р</w:t>
      </w:r>
      <w:r w:rsidRPr="00D37BD7">
        <w:rPr>
          <w:rFonts w:ascii="Times New Roman" w:hAnsi="Times New Roman"/>
          <w:sz w:val="24"/>
          <w:szCs w:val="24"/>
          <w:shd w:val="clear" w:color="auto" w:fill="FCFCFC"/>
        </w:rPr>
        <w:t>е</w:t>
      </w:r>
      <w:r w:rsidRPr="00D37BD7">
        <w:rPr>
          <w:rFonts w:ascii="Times New Roman" w:hAnsi="Times New Roman"/>
          <w:sz w:val="24"/>
          <w:szCs w:val="24"/>
          <w:shd w:val="clear" w:color="auto" w:fill="FCFCFC"/>
        </w:rPr>
        <w:t>сурс] : учебное пособие / Д. А. Шевченко, А. В. Лошаков, С. В. Одинцов [и др.]. — Электрон. текстовые данные. — Ста</w:t>
      </w:r>
      <w:r w:rsidRPr="00D37BD7">
        <w:rPr>
          <w:rFonts w:ascii="Times New Roman" w:hAnsi="Times New Roman"/>
          <w:sz w:val="24"/>
          <w:szCs w:val="24"/>
          <w:shd w:val="clear" w:color="auto" w:fill="FCFCFC"/>
        </w:rPr>
        <w:t>в</w:t>
      </w:r>
      <w:r w:rsidRPr="00D37BD7">
        <w:rPr>
          <w:rFonts w:ascii="Times New Roman" w:hAnsi="Times New Roman"/>
          <w:sz w:val="24"/>
          <w:szCs w:val="24"/>
          <w:shd w:val="clear" w:color="auto" w:fill="FCFCFC"/>
        </w:rPr>
        <w:t>рополь : Ставропольский государственный аграрный униве</w:t>
      </w:r>
      <w:r w:rsidRPr="00D37BD7">
        <w:rPr>
          <w:rFonts w:ascii="Times New Roman" w:hAnsi="Times New Roman"/>
          <w:sz w:val="24"/>
          <w:szCs w:val="24"/>
          <w:shd w:val="clear" w:color="auto" w:fill="FCFCFC"/>
        </w:rPr>
        <w:t>р</w:t>
      </w:r>
      <w:r w:rsidRPr="00D37BD7">
        <w:rPr>
          <w:rFonts w:ascii="Times New Roman" w:hAnsi="Times New Roman"/>
          <w:sz w:val="24"/>
          <w:szCs w:val="24"/>
          <w:shd w:val="clear" w:color="auto" w:fill="FCFCFC"/>
        </w:rPr>
        <w:t>ситет, 2017. — 94 c. — 2227-8397. — Режим доступа: http://www.iprbookshop.ru/76028.html</w:t>
      </w:r>
    </w:p>
    <w:p w:rsidR="00A12295" w:rsidRPr="00D37BD7" w:rsidRDefault="00A12295" w:rsidP="00A12295">
      <w:pPr>
        <w:pStyle w:val="a8"/>
        <w:ind w:firstLine="567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r w:rsidRPr="00D37BD7">
        <w:rPr>
          <w:rFonts w:ascii="Times New Roman" w:hAnsi="Times New Roman"/>
          <w:sz w:val="24"/>
          <w:szCs w:val="24"/>
          <w:shd w:val="clear" w:color="auto" w:fill="FCFCFC"/>
        </w:rPr>
        <w:t xml:space="preserve">Маланина, Е. Н. Государственное управление земельным фондом Российской Федерации [Электронный ресурс] : </w:t>
      </w:r>
      <w:r w:rsidRPr="00D37BD7">
        <w:rPr>
          <w:rFonts w:ascii="Times New Roman" w:hAnsi="Times New Roman"/>
          <w:sz w:val="24"/>
          <w:szCs w:val="24"/>
          <w:shd w:val="clear" w:color="auto" w:fill="FCFCFC"/>
        </w:rPr>
        <w:lastRenderedPageBreak/>
        <w:t>уче</w:t>
      </w:r>
      <w:r w:rsidRPr="00D37BD7">
        <w:rPr>
          <w:rFonts w:ascii="Times New Roman" w:hAnsi="Times New Roman"/>
          <w:sz w:val="24"/>
          <w:szCs w:val="24"/>
          <w:shd w:val="clear" w:color="auto" w:fill="FCFCFC"/>
        </w:rPr>
        <w:t>б</w:t>
      </w:r>
      <w:r w:rsidRPr="00D37BD7">
        <w:rPr>
          <w:rFonts w:ascii="Times New Roman" w:hAnsi="Times New Roman"/>
          <w:sz w:val="24"/>
          <w:szCs w:val="24"/>
          <w:shd w:val="clear" w:color="auto" w:fill="FCFCFC"/>
        </w:rPr>
        <w:t xml:space="preserve">ное пособие / Е. Н. Маланина, В. А. Цветков. — Электрон. текстовые данные. — Омск : Омская юридическая академия, 2013. — 108 c. — 2227-8397. — Режим доступа: </w:t>
      </w:r>
      <w:hyperlink r:id="rId9" w:history="1">
        <w:r w:rsidRPr="00D37BD7">
          <w:rPr>
            <w:rStyle w:val="a3"/>
            <w:rFonts w:eastAsia="Calibri"/>
            <w:sz w:val="24"/>
            <w:shd w:val="clear" w:color="auto" w:fill="FCFCFC"/>
          </w:rPr>
          <w:t>http://www.iprbookshop.ru/29821.html</w:t>
        </w:r>
      </w:hyperlink>
    </w:p>
    <w:p w:rsidR="00A12295" w:rsidRPr="00D37BD7" w:rsidRDefault="00A12295" w:rsidP="00A12295">
      <w:pPr>
        <w:pStyle w:val="a8"/>
        <w:tabs>
          <w:tab w:val="left" w:pos="452"/>
          <w:tab w:val="left" w:pos="707"/>
          <w:tab w:val="left" w:pos="850"/>
          <w:tab w:val="left" w:pos="993"/>
        </w:tabs>
        <w:ind w:firstLine="567"/>
        <w:jc w:val="both"/>
        <w:rPr>
          <w:rStyle w:val="apple-style-span"/>
          <w:rFonts w:ascii="Times New Roman" w:hAnsi="Times New Roman"/>
          <w:b/>
          <w:sz w:val="24"/>
          <w:szCs w:val="24"/>
        </w:rPr>
      </w:pPr>
      <w:r w:rsidRPr="00D37BD7">
        <w:rPr>
          <w:rFonts w:ascii="Times New Roman" w:hAnsi="Times New Roman"/>
          <w:sz w:val="24"/>
          <w:szCs w:val="24"/>
          <w:shd w:val="clear" w:color="auto" w:fill="FCFCFC"/>
        </w:rPr>
        <w:t>Чернышев, Ю. В. Земельное право с элементами гра</w:t>
      </w:r>
      <w:r w:rsidRPr="00D37BD7">
        <w:rPr>
          <w:rFonts w:ascii="Times New Roman" w:hAnsi="Times New Roman"/>
          <w:sz w:val="24"/>
          <w:szCs w:val="24"/>
          <w:shd w:val="clear" w:color="auto" w:fill="FCFCFC"/>
        </w:rPr>
        <w:t>ж</w:t>
      </w:r>
      <w:r w:rsidRPr="00D37BD7">
        <w:rPr>
          <w:rFonts w:ascii="Times New Roman" w:hAnsi="Times New Roman"/>
          <w:sz w:val="24"/>
          <w:szCs w:val="24"/>
          <w:shd w:val="clear" w:color="auto" w:fill="FCFCFC"/>
        </w:rPr>
        <w:t>данского права. Общие положения [Электронный ресурс] : учебное пособие / Ю. В. Чернышев, Л. А. Лапина. — Эле</w:t>
      </w:r>
      <w:r w:rsidRPr="00D37BD7">
        <w:rPr>
          <w:rFonts w:ascii="Times New Roman" w:hAnsi="Times New Roman"/>
          <w:sz w:val="24"/>
          <w:szCs w:val="24"/>
          <w:shd w:val="clear" w:color="auto" w:fill="FCFCFC"/>
        </w:rPr>
        <w:t>к</w:t>
      </w:r>
      <w:r w:rsidRPr="00D37BD7">
        <w:rPr>
          <w:rFonts w:ascii="Times New Roman" w:hAnsi="Times New Roman"/>
          <w:sz w:val="24"/>
          <w:szCs w:val="24"/>
          <w:shd w:val="clear" w:color="auto" w:fill="FCFCFC"/>
        </w:rPr>
        <w:t>трон. текстовые данные. — СПб. : Санкт-Петербургский гос</w:t>
      </w:r>
      <w:r w:rsidRPr="00D37BD7">
        <w:rPr>
          <w:rFonts w:ascii="Times New Roman" w:hAnsi="Times New Roman"/>
          <w:sz w:val="24"/>
          <w:szCs w:val="24"/>
          <w:shd w:val="clear" w:color="auto" w:fill="FCFCFC"/>
        </w:rPr>
        <w:t>у</w:t>
      </w:r>
      <w:r w:rsidRPr="00D37BD7">
        <w:rPr>
          <w:rFonts w:ascii="Times New Roman" w:hAnsi="Times New Roman"/>
          <w:sz w:val="24"/>
          <w:szCs w:val="24"/>
          <w:shd w:val="clear" w:color="auto" w:fill="FCFCFC"/>
        </w:rPr>
        <w:t>дарственный архитектурно-строительный университет, ЭБС АСВ, 2013. — 147 c. — 978-5-9227-0390-7. — Режим доступа: http://www.iprbookshop.ru/18997.html</w:t>
      </w:r>
    </w:p>
    <w:p w:rsidR="00A12295" w:rsidRPr="00D37BD7" w:rsidRDefault="00A12295" w:rsidP="00A12295">
      <w:pPr>
        <w:pStyle w:val="a8"/>
        <w:tabs>
          <w:tab w:val="left" w:pos="452"/>
          <w:tab w:val="left" w:pos="707"/>
          <w:tab w:val="left" w:pos="850"/>
        </w:tabs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12295" w:rsidRPr="00D37BD7" w:rsidRDefault="00A12295" w:rsidP="00A12295">
      <w:pPr>
        <w:tabs>
          <w:tab w:val="left" w:pos="142"/>
        </w:tabs>
        <w:ind w:firstLine="567"/>
        <w:jc w:val="both"/>
        <w:rPr>
          <w:rFonts w:eastAsia="Times New Roman"/>
          <w:b/>
          <w:sz w:val="24"/>
        </w:rPr>
      </w:pPr>
      <w:r w:rsidRPr="00D37BD7">
        <w:rPr>
          <w:rFonts w:eastAsia="Times New Roman"/>
          <w:b/>
          <w:sz w:val="24"/>
        </w:rPr>
        <w:t xml:space="preserve">Дополнительная учебная литература </w:t>
      </w:r>
      <w:r w:rsidRPr="00D37BD7">
        <w:rPr>
          <w:b/>
          <w:sz w:val="24"/>
        </w:rPr>
        <w:t>(к темам 1-4):</w:t>
      </w:r>
    </w:p>
    <w:p w:rsidR="00A12295" w:rsidRPr="00D37BD7" w:rsidRDefault="00A12295" w:rsidP="00A12295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37BD7">
        <w:rPr>
          <w:rFonts w:ascii="Times New Roman" w:hAnsi="Times New Roman"/>
          <w:sz w:val="24"/>
          <w:szCs w:val="24"/>
          <w:shd w:val="clear" w:color="auto" w:fill="FCFCFC"/>
        </w:rPr>
        <w:t>Кузнецов, А. Н. Правовое регулирование купли-продажи земельных участков [Электронный ресурс] : учебное пособие / А. Н. Кузнецов ; под ред. Г. В. Алексеев. — Электрон. текст</w:t>
      </w:r>
      <w:r w:rsidRPr="00D37BD7">
        <w:rPr>
          <w:rFonts w:ascii="Times New Roman" w:hAnsi="Times New Roman"/>
          <w:sz w:val="24"/>
          <w:szCs w:val="24"/>
          <w:shd w:val="clear" w:color="auto" w:fill="FCFCFC"/>
        </w:rPr>
        <w:t>о</w:t>
      </w:r>
      <w:r w:rsidRPr="00D37BD7">
        <w:rPr>
          <w:rFonts w:ascii="Times New Roman" w:hAnsi="Times New Roman"/>
          <w:sz w:val="24"/>
          <w:szCs w:val="24"/>
          <w:shd w:val="clear" w:color="auto" w:fill="FCFCFC"/>
        </w:rPr>
        <w:t>вые данные. — Саратов : Вузовское образование, 2013. — 72 c. — 2227-8397. — Режим доступа: http://www.iprbookshop.ru/15831.html</w:t>
      </w:r>
    </w:p>
    <w:p w:rsidR="00A12295" w:rsidRPr="00D37BD7" w:rsidRDefault="00A12295" w:rsidP="00A12295">
      <w:pPr>
        <w:pStyle w:val="a8"/>
        <w:tabs>
          <w:tab w:val="left" w:pos="452"/>
          <w:tab w:val="left" w:pos="707"/>
          <w:tab w:val="left" w:pos="850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r w:rsidRPr="00D37BD7">
        <w:rPr>
          <w:rFonts w:ascii="Times New Roman" w:hAnsi="Times New Roman"/>
          <w:sz w:val="24"/>
          <w:szCs w:val="24"/>
          <w:shd w:val="clear" w:color="auto" w:fill="FCFCFC"/>
        </w:rPr>
        <w:t>Сальников, И. В. Земельные участки. Правовое регул</w:t>
      </w:r>
      <w:r w:rsidRPr="00D37BD7">
        <w:rPr>
          <w:rFonts w:ascii="Times New Roman" w:hAnsi="Times New Roman"/>
          <w:sz w:val="24"/>
          <w:szCs w:val="24"/>
          <w:shd w:val="clear" w:color="auto" w:fill="FCFCFC"/>
        </w:rPr>
        <w:t>и</w:t>
      </w:r>
      <w:r w:rsidRPr="00D37BD7">
        <w:rPr>
          <w:rFonts w:ascii="Times New Roman" w:hAnsi="Times New Roman"/>
          <w:sz w:val="24"/>
          <w:szCs w:val="24"/>
          <w:shd w:val="clear" w:color="auto" w:fill="FCFCFC"/>
        </w:rPr>
        <w:t>рование, оформление, судебная практика [Электронный ресурс] : учебное пособие / И. В. Сальников. — Электрон. те</w:t>
      </w:r>
      <w:r w:rsidRPr="00D37BD7">
        <w:rPr>
          <w:rFonts w:ascii="Times New Roman" w:hAnsi="Times New Roman"/>
          <w:sz w:val="24"/>
          <w:szCs w:val="24"/>
          <w:shd w:val="clear" w:color="auto" w:fill="FCFCFC"/>
        </w:rPr>
        <w:t>к</w:t>
      </w:r>
      <w:r w:rsidRPr="00D37BD7">
        <w:rPr>
          <w:rFonts w:ascii="Times New Roman" w:hAnsi="Times New Roman"/>
          <w:sz w:val="24"/>
          <w:szCs w:val="24"/>
          <w:shd w:val="clear" w:color="auto" w:fill="FCFCFC"/>
        </w:rPr>
        <w:t xml:space="preserve">стовые данные. — М. : Дашков и К, Ай Пи Эр Медиа, 2008. — 101 c. — 978-5-394-00598-5. — Режим доступа: </w:t>
      </w:r>
      <w:hyperlink r:id="rId10" w:history="1">
        <w:r w:rsidRPr="00D37BD7">
          <w:rPr>
            <w:rStyle w:val="a3"/>
            <w:rFonts w:eastAsia="Calibri"/>
            <w:sz w:val="24"/>
            <w:shd w:val="clear" w:color="auto" w:fill="FCFCFC"/>
          </w:rPr>
          <w:t>http://www.iprbookshop.ru/1314.html</w:t>
        </w:r>
      </w:hyperlink>
    </w:p>
    <w:p w:rsidR="00A12295" w:rsidRPr="00D37BD7" w:rsidRDefault="00A12295" w:rsidP="00A12295">
      <w:pPr>
        <w:pStyle w:val="a8"/>
        <w:tabs>
          <w:tab w:val="left" w:pos="452"/>
          <w:tab w:val="left" w:pos="707"/>
          <w:tab w:val="left" w:pos="850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r w:rsidRPr="00D37BD7">
        <w:rPr>
          <w:rFonts w:ascii="Times New Roman" w:hAnsi="Times New Roman"/>
          <w:sz w:val="24"/>
          <w:szCs w:val="24"/>
          <w:shd w:val="clear" w:color="auto" w:fill="FCFCFC"/>
        </w:rPr>
        <w:t>Саталкина, Н. И. Оценка недвижимости. Практический курс [Электронный ресурс] : учебное пособие для студентов, аспирантов, преподавателей и читателей, самостоятельно изучающих оценку недвижимости / Н. И. Саталкина, Т. Н. Кул</w:t>
      </w:r>
      <w:r w:rsidRPr="00D37BD7">
        <w:rPr>
          <w:rFonts w:ascii="Times New Roman" w:hAnsi="Times New Roman"/>
          <w:sz w:val="24"/>
          <w:szCs w:val="24"/>
          <w:shd w:val="clear" w:color="auto" w:fill="FCFCFC"/>
        </w:rPr>
        <w:t>ю</w:t>
      </w:r>
      <w:r w:rsidRPr="00D37BD7">
        <w:rPr>
          <w:rFonts w:ascii="Times New Roman" w:hAnsi="Times New Roman"/>
          <w:sz w:val="24"/>
          <w:szCs w:val="24"/>
          <w:shd w:val="clear" w:color="auto" w:fill="FCFCFC"/>
        </w:rPr>
        <w:t>кина, Ю. О. Терехова. — Электрон. текстовые данные. — Тамбов : Тамбовский государственный технический униве</w:t>
      </w:r>
      <w:r w:rsidRPr="00D37BD7">
        <w:rPr>
          <w:rFonts w:ascii="Times New Roman" w:hAnsi="Times New Roman"/>
          <w:sz w:val="24"/>
          <w:szCs w:val="24"/>
          <w:shd w:val="clear" w:color="auto" w:fill="FCFCFC"/>
        </w:rPr>
        <w:t>р</w:t>
      </w:r>
      <w:r w:rsidRPr="00D37BD7">
        <w:rPr>
          <w:rFonts w:ascii="Times New Roman" w:hAnsi="Times New Roman"/>
          <w:sz w:val="24"/>
          <w:szCs w:val="24"/>
          <w:shd w:val="clear" w:color="auto" w:fill="FCFCFC"/>
        </w:rPr>
        <w:t>ситет, ЭБС АСВ, 2014. — 80 c. — 978-5-8265-1299-9. — Р</w:t>
      </w:r>
      <w:r w:rsidRPr="00D37BD7">
        <w:rPr>
          <w:rFonts w:ascii="Times New Roman" w:hAnsi="Times New Roman"/>
          <w:sz w:val="24"/>
          <w:szCs w:val="24"/>
          <w:shd w:val="clear" w:color="auto" w:fill="FCFCFC"/>
        </w:rPr>
        <w:t>е</w:t>
      </w:r>
      <w:r w:rsidRPr="00D37BD7">
        <w:rPr>
          <w:rFonts w:ascii="Times New Roman" w:hAnsi="Times New Roman"/>
          <w:sz w:val="24"/>
          <w:szCs w:val="24"/>
          <w:shd w:val="clear" w:color="auto" w:fill="FCFCFC"/>
        </w:rPr>
        <w:t xml:space="preserve">жим доступа: </w:t>
      </w:r>
      <w:hyperlink r:id="rId11" w:history="1">
        <w:r w:rsidRPr="00D37BD7">
          <w:rPr>
            <w:rStyle w:val="a3"/>
            <w:rFonts w:eastAsia="Calibri"/>
            <w:sz w:val="24"/>
            <w:shd w:val="clear" w:color="auto" w:fill="FCFCFC"/>
          </w:rPr>
          <w:t>http://www.iprbookshop.ru/64158.html</w:t>
        </w:r>
      </w:hyperlink>
    </w:p>
    <w:p w:rsidR="00A12295" w:rsidRPr="00D37BD7" w:rsidRDefault="00A12295" w:rsidP="00A12295">
      <w:pPr>
        <w:pStyle w:val="s16"/>
        <w:spacing w:before="0" w:beforeAutospacing="0" w:after="0" w:afterAutospacing="0"/>
        <w:ind w:firstLine="567"/>
      </w:pPr>
    </w:p>
    <w:p w:rsidR="00A12295" w:rsidRPr="00D37BD7" w:rsidRDefault="00A12295" w:rsidP="00A12295">
      <w:pPr>
        <w:pStyle w:val="s16"/>
        <w:spacing w:before="0" w:beforeAutospacing="0" w:after="0" w:afterAutospacing="0"/>
        <w:ind w:firstLine="567"/>
      </w:pPr>
    </w:p>
    <w:bookmarkEnd w:id="2"/>
    <w:p w:rsidR="00A12295" w:rsidRPr="00D37BD7" w:rsidRDefault="00A12295" w:rsidP="00A12295">
      <w:pPr>
        <w:ind w:firstLine="567"/>
        <w:jc w:val="right"/>
        <w:rPr>
          <w:b/>
          <w:sz w:val="24"/>
        </w:rPr>
      </w:pPr>
      <w:r w:rsidRPr="00D37BD7">
        <w:rPr>
          <w:b/>
          <w:sz w:val="24"/>
        </w:rPr>
        <w:lastRenderedPageBreak/>
        <w:t>Приложение 2</w:t>
      </w:r>
    </w:p>
    <w:p w:rsidR="00A12295" w:rsidRPr="00D37BD7" w:rsidRDefault="00A12295" w:rsidP="00A12295">
      <w:pPr>
        <w:ind w:firstLine="567"/>
        <w:jc w:val="right"/>
        <w:rPr>
          <w:b/>
          <w:sz w:val="24"/>
        </w:rPr>
      </w:pPr>
    </w:p>
    <w:p w:rsidR="00A12295" w:rsidRPr="00D37BD7" w:rsidRDefault="00A12295" w:rsidP="00A12295">
      <w:pPr>
        <w:ind w:firstLine="567"/>
        <w:jc w:val="both"/>
        <w:rPr>
          <w:rFonts w:eastAsia="Times New Roman"/>
          <w:b/>
          <w:sz w:val="24"/>
        </w:rPr>
      </w:pPr>
      <w:r w:rsidRPr="00D37BD7">
        <w:rPr>
          <w:rFonts w:eastAsia="Times New Roman"/>
          <w:b/>
          <w:sz w:val="24"/>
        </w:rPr>
        <w:t xml:space="preserve">Рекомендуемые интернет-сайты: </w:t>
      </w:r>
    </w:p>
    <w:p w:rsidR="00A12295" w:rsidRPr="00D37BD7" w:rsidRDefault="00A12295" w:rsidP="00A12295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Style w:val="a3"/>
          <w:sz w:val="24"/>
        </w:rPr>
      </w:pPr>
      <w:r w:rsidRPr="00D37BD7">
        <w:rPr>
          <w:rFonts w:ascii="Times New Roman" w:hAnsi="Times New Roman"/>
          <w:sz w:val="24"/>
          <w:szCs w:val="24"/>
        </w:rPr>
        <w:t xml:space="preserve">Официальный сайт Конституционного Суда Российской Федерации  - </w:t>
      </w:r>
      <w:hyperlink r:id="rId12" w:tgtFrame="_blank" w:history="1">
        <w:r w:rsidRPr="00D37BD7">
          <w:rPr>
            <w:rStyle w:val="a3"/>
            <w:sz w:val="24"/>
          </w:rPr>
          <w:t>http://www.ksrf.ru/</w:t>
        </w:r>
      </w:hyperlink>
    </w:p>
    <w:p w:rsidR="00A12295" w:rsidRPr="00D37BD7" w:rsidRDefault="00A12295" w:rsidP="00A12295">
      <w:pPr>
        <w:pStyle w:val="a7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Style w:val="a3"/>
          <w:bCs/>
          <w:spacing w:val="-2"/>
          <w:sz w:val="24"/>
        </w:rPr>
      </w:pPr>
      <w:r w:rsidRPr="00D37BD7">
        <w:rPr>
          <w:rFonts w:ascii="Times New Roman" w:hAnsi="Times New Roman"/>
          <w:sz w:val="24"/>
          <w:szCs w:val="24"/>
        </w:rPr>
        <w:t>Официальный сайт Верховного Суда Российской Ф</w:t>
      </w:r>
      <w:r w:rsidRPr="00D37BD7">
        <w:rPr>
          <w:rFonts w:ascii="Times New Roman" w:hAnsi="Times New Roman"/>
          <w:sz w:val="24"/>
          <w:szCs w:val="24"/>
        </w:rPr>
        <w:t>е</w:t>
      </w:r>
      <w:r w:rsidRPr="00D37BD7">
        <w:rPr>
          <w:rFonts w:ascii="Times New Roman" w:hAnsi="Times New Roman"/>
          <w:sz w:val="24"/>
          <w:szCs w:val="24"/>
        </w:rPr>
        <w:t xml:space="preserve">дерации </w:t>
      </w:r>
      <w:hyperlink r:id="rId13" w:history="1">
        <w:r w:rsidRPr="00D37BD7">
          <w:rPr>
            <w:rStyle w:val="a3"/>
            <w:sz w:val="24"/>
          </w:rPr>
          <w:t>http://www.vsrf.ru/</w:t>
        </w:r>
      </w:hyperlink>
    </w:p>
    <w:p w:rsidR="00A12295" w:rsidRPr="00D37BD7" w:rsidRDefault="00A12295" w:rsidP="00A12295">
      <w:pPr>
        <w:pStyle w:val="a7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Style w:val="a3"/>
          <w:bCs/>
          <w:spacing w:val="-2"/>
          <w:sz w:val="24"/>
        </w:rPr>
      </w:pPr>
      <w:r w:rsidRPr="00D37BD7">
        <w:rPr>
          <w:rFonts w:ascii="Times New Roman" w:hAnsi="Times New Roman"/>
          <w:sz w:val="24"/>
          <w:szCs w:val="24"/>
        </w:rPr>
        <w:t>Официальный сайт Министерства экономического развития Российской Федерации -  http://economy.gov.ru/minec/main</w:t>
      </w:r>
    </w:p>
    <w:p w:rsidR="00A12295" w:rsidRPr="00D37BD7" w:rsidRDefault="00A12295" w:rsidP="00A12295">
      <w:pPr>
        <w:pStyle w:val="a7"/>
        <w:numPr>
          <w:ilvl w:val="0"/>
          <w:numId w:val="7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a3"/>
          <w:bCs/>
          <w:spacing w:val="-2"/>
          <w:sz w:val="24"/>
        </w:rPr>
      </w:pPr>
      <w:r w:rsidRPr="00D37BD7">
        <w:rPr>
          <w:rFonts w:ascii="Times New Roman" w:hAnsi="Times New Roman"/>
          <w:sz w:val="24"/>
          <w:szCs w:val="24"/>
        </w:rPr>
        <w:t xml:space="preserve">Официальный сайт администрации Краснодарского края - </w:t>
      </w:r>
      <w:hyperlink r:id="rId14" w:history="1">
        <w:r w:rsidRPr="00D37BD7">
          <w:rPr>
            <w:rStyle w:val="a3"/>
            <w:sz w:val="24"/>
          </w:rPr>
          <w:t>http://admkrai.krasnodar.ru/</w:t>
        </w:r>
      </w:hyperlink>
    </w:p>
    <w:p w:rsidR="00A12295" w:rsidRPr="00D37BD7" w:rsidRDefault="00A12295" w:rsidP="00A12295">
      <w:pPr>
        <w:pStyle w:val="a7"/>
        <w:numPr>
          <w:ilvl w:val="0"/>
          <w:numId w:val="7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a3"/>
          <w:bCs/>
          <w:spacing w:val="-2"/>
          <w:sz w:val="24"/>
        </w:rPr>
      </w:pPr>
      <w:r w:rsidRPr="00D37BD7">
        <w:rPr>
          <w:rFonts w:ascii="Times New Roman" w:hAnsi="Times New Roman"/>
          <w:sz w:val="24"/>
          <w:szCs w:val="24"/>
        </w:rPr>
        <w:t xml:space="preserve">Официальный сайт администрации муниципального  образования город Краснодар -  </w:t>
      </w:r>
      <w:hyperlink r:id="rId15" w:history="1">
        <w:r w:rsidRPr="00D37BD7">
          <w:rPr>
            <w:rStyle w:val="a3"/>
            <w:sz w:val="24"/>
          </w:rPr>
          <w:t>http://krd.ru/</w:t>
        </w:r>
      </w:hyperlink>
    </w:p>
    <w:p w:rsidR="00A12295" w:rsidRPr="00D37BD7" w:rsidRDefault="00A12295" w:rsidP="00A12295">
      <w:pPr>
        <w:pStyle w:val="a7"/>
        <w:numPr>
          <w:ilvl w:val="0"/>
          <w:numId w:val="7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7BD7">
        <w:rPr>
          <w:rFonts w:ascii="Times New Roman" w:hAnsi="Times New Roman"/>
          <w:sz w:val="24"/>
          <w:szCs w:val="24"/>
        </w:rPr>
        <w:t>Официальный сайт муниципального казенного учр</w:t>
      </w:r>
      <w:r w:rsidRPr="00D37BD7">
        <w:rPr>
          <w:rFonts w:ascii="Times New Roman" w:hAnsi="Times New Roman"/>
          <w:sz w:val="24"/>
          <w:szCs w:val="24"/>
        </w:rPr>
        <w:t>е</w:t>
      </w:r>
      <w:r w:rsidRPr="00D37BD7">
        <w:rPr>
          <w:rFonts w:ascii="Times New Roman" w:hAnsi="Times New Roman"/>
          <w:sz w:val="24"/>
          <w:szCs w:val="24"/>
        </w:rPr>
        <w:t>ждения муниципального образования город Краснодар «Кра</w:t>
      </w:r>
      <w:r w:rsidRPr="00D37BD7">
        <w:rPr>
          <w:rFonts w:ascii="Times New Roman" w:hAnsi="Times New Roman"/>
          <w:sz w:val="24"/>
          <w:szCs w:val="24"/>
        </w:rPr>
        <w:t>с</w:t>
      </w:r>
      <w:r w:rsidRPr="00D37BD7">
        <w:rPr>
          <w:rFonts w:ascii="Times New Roman" w:hAnsi="Times New Roman"/>
          <w:sz w:val="24"/>
          <w:szCs w:val="24"/>
        </w:rPr>
        <w:t>нодарский городской многофункциональный центр по пр</w:t>
      </w:r>
      <w:r w:rsidRPr="00D37BD7">
        <w:rPr>
          <w:rFonts w:ascii="Times New Roman" w:hAnsi="Times New Roman"/>
          <w:sz w:val="24"/>
          <w:szCs w:val="24"/>
        </w:rPr>
        <w:t>е</w:t>
      </w:r>
      <w:r w:rsidRPr="00D37BD7">
        <w:rPr>
          <w:rFonts w:ascii="Times New Roman" w:hAnsi="Times New Roman"/>
          <w:sz w:val="24"/>
          <w:szCs w:val="24"/>
        </w:rPr>
        <w:t xml:space="preserve">доставлению государственных и муниципальных услуг» -  </w:t>
      </w:r>
      <w:hyperlink r:id="rId16" w:history="1">
        <w:r w:rsidRPr="00D37BD7">
          <w:rPr>
            <w:rStyle w:val="a3"/>
            <w:sz w:val="24"/>
          </w:rPr>
          <w:t>http://mfc.krd.ru/default.aspx</w:t>
        </w:r>
      </w:hyperlink>
    </w:p>
    <w:p w:rsidR="00A12295" w:rsidRPr="00D37BD7" w:rsidRDefault="00A12295" w:rsidP="00A12295">
      <w:pPr>
        <w:pStyle w:val="a7"/>
        <w:numPr>
          <w:ilvl w:val="0"/>
          <w:numId w:val="7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7BD7">
        <w:rPr>
          <w:rFonts w:ascii="Times New Roman" w:hAnsi="Times New Roman"/>
          <w:sz w:val="24"/>
          <w:szCs w:val="24"/>
        </w:rPr>
        <w:t>Официальный сайт Федеральной службы государс</w:t>
      </w:r>
      <w:r w:rsidRPr="00D37BD7">
        <w:rPr>
          <w:rFonts w:ascii="Times New Roman" w:hAnsi="Times New Roman"/>
          <w:sz w:val="24"/>
          <w:szCs w:val="24"/>
        </w:rPr>
        <w:t>т</w:t>
      </w:r>
      <w:r w:rsidRPr="00D37BD7">
        <w:rPr>
          <w:rFonts w:ascii="Times New Roman" w:hAnsi="Times New Roman"/>
          <w:sz w:val="24"/>
          <w:szCs w:val="24"/>
        </w:rPr>
        <w:t>венной регистрации, кадастра и картографии - https://rosreestr.ru/site/</w:t>
      </w:r>
    </w:p>
    <w:p w:rsidR="00A12295" w:rsidRPr="00D37BD7" w:rsidRDefault="00A12295" w:rsidP="00A12295">
      <w:pPr>
        <w:pStyle w:val="a8"/>
        <w:tabs>
          <w:tab w:val="left" w:pos="0"/>
          <w:tab w:val="left" w:pos="993"/>
          <w:tab w:val="left" w:pos="1134"/>
          <w:tab w:val="left" w:pos="1276"/>
        </w:tabs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A12295" w:rsidRPr="00D37BD7" w:rsidRDefault="00A12295" w:rsidP="00A12295">
      <w:pPr>
        <w:ind w:firstLine="567"/>
        <w:jc w:val="right"/>
        <w:rPr>
          <w:b/>
          <w:sz w:val="24"/>
        </w:rPr>
      </w:pPr>
      <w:r w:rsidRPr="00D37BD7">
        <w:rPr>
          <w:b/>
          <w:sz w:val="24"/>
        </w:rPr>
        <w:t>Приложение 3</w:t>
      </w:r>
    </w:p>
    <w:p w:rsidR="00A12295" w:rsidRPr="00D37BD7" w:rsidRDefault="00A12295" w:rsidP="00A12295">
      <w:pPr>
        <w:ind w:firstLine="567"/>
        <w:rPr>
          <w:b/>
          <w:sz w:val="24"/>
        </w:rPr>
      </w:pPr>
    </w:p>
    <w:p w:rsidR="00A12295" w:rsidRPr="00D37BD7" w:rsidRDefault="00A12295" w:rsidP="00A12295">
      <w:pPr>
        <w:ind w:firstLine="567"/>
        <w:jc w:val="center"/>
        <w:rPr>
          <w:rFonts w:eastAsia="ヒラギノ角ゴ Pro W3"/>
          <w:b/>
          <w:sz w:val="24"/>
        </w:rPr>
      </w:pPr>
      <w:r w:rsidRPr="00D37BD7">
        <w:rPr>
          <w:b/>
          <w:sz w:val="24"/>
        </w:rPr>
        <w:t>Перечень современных профессиональных баз да</w:t>
      </w:r>
      <w:r w:rsidRPr="00D37BD7">
        <w:rPr>
          <w:b/>
          <w:sz w:val="24"/>
        </w:rPr>
        <w:t>н</w:t>
      </w:r>
      <w:r w:rsidRPr="00D37BD7">
        <w:rPr>
          <w:b/>
          <w:sz w:val="24"/>
        </w:rPr>
        <w:t>ных, информационных справочных и поисковых систем</w:t>
      </w:r>
    </w:p>
    <w:p w:rsidR="00A12295" w:rsidRPr="00D37BD7" w:rsidRDefault="00A12295" w:rsidP="00A12295">
      <w:pPr>
        <w:numPr>
          <w:ilvl w:val="0"/>
          <w:numId w:val="2"/>
        </w:numPr>
        <w:tabs>
          <w:tab w:val="left" w:pos="709"/>
        </w:tabs>
        <w:suppressAutoHyphens/>
        <w:ind w:left="0" w:firstLine="426"/>
        <w:jc w:val="both"/>
        <w:rPr>
          <w:rFonts w:eastAsia="ヒラギノ角ゴ Pro W3"/>
          <w:sz w:val="24"/>
        </w:rPr>
      </w:pPr>
      <w:r w:rsidRPr="00D37BD7">
        <w:rPr>
          <w:rFonts w:eastAsia="ヒラギノ角ゴ Pro W3"/>
          <w:sz w:val="24"/>
        </w:rPr>
        <w:t xml:space="preserve">Правовая система «КонсультантПлюс» </w:t>
      </w:r>
      <w:hyperlink r:id="rId17" w:history="1">
        <w:r w:rsidRPr="00D37BD7">
          <w:rPr>
            <w:rStyle w:val="a3"/>
            <w:rFonts w:eastAsia="ヒラギノ角ゴ Pro W3"/>
            <w:sz w:val="24"/>
            <w:lang w:val="en-US"/>
          </w:rPr>
          <w:t>http</w:t>
        </w:r>
        <w:r w:rsidRPr="00D37BD7">
          <w:rPr>
            <w:rStyle w:val="a3"/>
            <w:rFonts w:eastAsia="ヒラギノ角ゴ Pro W3"/>
            <w:sz w:val="24"/>
          </w:rPr>
          <w:t>://</w:t>
        </w:r>
        <w:r w:rsidRPr="00D37BD7">
          <w:rPr>
            <w:rStyle w:val="a3"/>
            <w:rFonts w:eastAsia="ヒラギノ角ゴ Pro W3"/>
            <w:sz w:val="24"/>
            <w:lang w:val="en-US"/>
          </w:rPr>
          <w:t>www</w:t>
        </w:r>
        <w:r w:rsidRPr="00D37BD7">
          <w:rPr>
            <w:rStyle w:val="a3"/>
            <w:rFonts w:eastAsia="ヒラギノ角ゴ Pro W3"/>
            <w:sz w:val="24"/>
          </w:rPr>
          <w:t>.</w:t>
        </w:r>
        <w:r w:rsidRPr="00D37BD7">
          <w:rPr>
            <w:rStyle w:val="a3"/>
            <w:rFonts w:eastAsia="ヒラギノ角ゴ Pro W3"/>
            <w:sz w:val="24"/>
            <w:lang w:val="en-US"/>
          </w:rPr>
          <w:t>consultant</w:t>
        </w:r>
        <w:r w:rsidRPr="00D37BD7">
          <w:rPr>
            <w:rStyle w:val="a3"/>
            <w:rFonts w:eastAsia="ヒラギノ角ゴ Pro W3"/>
            <w:sz w:val="24"/>
          </w:rPr>
          <w:t>.</w:t>
        </w:r>
        <w:r w:rsidRPr="00D37BD7">
          <w:rPr>
            <w:rStyle w:val="a3"/>
            <w:rFonts w:eastAsia="ヒラギノ角ゴ Pro W3"/>
            <w:sz w:val="24"/>
            <w:lang w:val="en-US"/>
          </w:rPr>
          <w:t>ru</w:t>
        </w:r>
      </w:hyperlink>
      <w:r w:rsidRPr="00D37BD7">
        <w:rPr>
          <w:rFonts w:eastAsia="ヒラギノ角ゴ Pro W3"/>
          <w:sz w:val="24"/>
        </w:rPr>
        <w:t xml:space="preserve"> </w:t>
      </w:r>
    </w:p>
    <w:p w:rsidR="00A12295" w:rsidRPr="00D37BD7" w:rsidRDefault="00A12295" w:rsidP="00A12295">
      <w:pPr>
        <w:numPr>
          <w:ilvl w:val="0"/>
          <w:numId w:val="2"/>
        </w:numPr>
        <w:tabs>
          <w:tab w:val="left" w:pos="709"/>
        </w:tabs>
        <w:suppressAutoHyphens/>
        <w:ind w:left="0" w:firstLine="426"/>
        <w:jc w:val="both"/>
        <w:rPr>
          <w:rFonts w:eastAsia="ヒラギノ角ゴ Pro W3"/>
          <w:sz w:val="24"/>
        </w:rPr>
      </w:pPr>
      <w:r w:rsidRPr="00D37BD7">
        <w:rPr>
          <w:rFonts w:eastAsia="ヒラギノ角ゴ Pro W3"/>
          <w:sz w:val="24"/>
        </w:rPr>
        <w:t xml:space="preserve">Справочно-правовая система «Гарант» </w:t>
      </w:r>
      <w:hyperlink r:id="rId18" w:history="1">
        <w:r w:rsidRPr="00D37BD7">
          <w:rPr>
            <w:rStyle w:val="a3"/>
            <w:rFonts w:eastAsia="ヒラギノ角ゴ Pro W3"/>
            <w:sz w:val="24"/>
            <w:lang w:val="en-US"/>
          </w:rPr>
          <w:t>http</w:t>
        </w:r>
        <w:r w:rsidRPr="00D37BD7">
          <w:rPr>
            <w:rStyle w:val="a3"/>
            <w:rFonts w:eastAsia="ヒラギノ角ゴ Pro W3"/>
            <w:sz w:val="24"/>
          </w:rPr>
          <w:t>://</w:t>
        </w:r>
        <w:r w:rsidRPr="00D37BD7">
          <w:rPr>
            <w:rStyle w:val="a3"/>
            <w:rFonts w:eastAsia="ヒラギノ角ゴ Pro W3"/>
            <w:sz w:val="24"/>
            <w:lang w:val="en-US"/>
          </w:rPr>
          <w:t>www</w:t>
        </w:r>
        <w:r w:rsidRPr="00D37BD7">
          <w:rPr>
            <w:rStyle w:val="a3"/>
            <w:rFonts w:eastAsia="ヒラギノ角ゴ Pro W3"/>
            <w:sz w:val="24"/>
          </w:rPr>
          <w:t>.</w:t>
        </w:r>
        <w:r w:rsidRPr="00D37BD7">
          <w:rPr>
            <w:rStyle w:val="a3"/>
            <w:rFonts w:eastAsia="ヒラギノ角ゴ Pro W3"/>
            <w:sz w:val="24"/>
            <w:lang w:val="en-US"/>
          </w:rPr>
          <w:t>aero</w:t>
        </w:r>
        <w:r w:rsidRPr="00D37BD7">
          <w:rPr>
            <w:rStyle w:val="a3"/>
            <w:rFonts w:eastAsia="ヒラギノ角ゴ Pro W3"/>
            <w:sz w:val="24"/>
          </w:rPr>
          <w:t>.</w:t>
        </w:r>
        <w:r w:rsidRPr="00D37BD7">
          <w:rPr>
            <w:rStyle w:val="a3"/>
            <w:rFonts w:eastAsia="ヒラギノ角ゴ Pro W3"/>
            <w:sz w:val="24"/>
            <w:lang w:val="en-US"/>
          </w:rPr>
          <w:t>garant</w:t>
        </w:r>
        <w:r w:rsidRPr="00D37BD7">
          <w:rPr>
            <w:rStyle w:val="a3"/>
            <w:rFonts w:eastAsia="ヒラギノ角ゴ Pro W3"/>
            <w:sz w:val="24"/>
          </w:rPr>
          <w:t>.</w:t>
        </w:r>
        <w:r w:rsidRPr="00D37BD7">
          <w:rPr>
            <w:rStyle w:val="a3"/>
            <w:rFonts w:eastAsia="ヒラギノ角ゴ Pro W3"/>
            <w:sz w:val="24"/>
            <w:lang w:val="en-US"/>
          </w:rPr>
          <w:t>ru</w:t>
        </w:r>
      </w:hyperlink>
      <w:r w:rsidRPr="00D37BD7">
        <w:rPr>
          <w:rFonts w:eastAsia="ヒラギノ角ゴ Pro W3"/>
          <w:sz w:val="24"/>
        </w:rPr>
        <w:t xml:space="preserve">  </w:t>
      </w:r>
    </w:p>
    <w:p w:rsidR="00A12295" w:rsidRPr="00D37BD7" w:rsidRDefault="00A12295" w:rsidP="00A12295">
      <w:pPr>
        <w:numPr>
          <w:ilvl w:val="0"/>
          <w:numId w:val="2"/>
        </w:numPr>
        <w:tabs>
          <w:tab w:val="left" w:pos="709"/>
        </w:tabs>
        <w:suppressAutoHyphens/>
        <w:ind w:left="0" w:firstLine="426"/>
        <w:jc w:val="both"/>
        <w:rPr>
          <w:rFonts w:eastAsia="ヒラギノ角ゴ Pro W3"/>
          <w:sz w:val="24"/>
        </w:rPr>
      </w:pPr>
      <w:r w:rsidRPr="00D37BD7">
        <w:rPr>
          <w:sz w:val="24"/>
        </w:rPr>
        <w:lastRenderedPageBreak/>
        <w:t xml:space="preserve">Сайт Высшей аттестационной комиссии при Министерстве науки и высшего образования Российской Федерации </w:t>
      </w:r>
      <w:hyperlink r:id="rId19" w:history="1">
        <w:r w:rsidRPr="00D37BD7">
          <w:rPr>
            <w:rStyle w:val="a3"/>
            <w:sz w:val="24"/>
          </w:rPr>
          <w:t>https://vak.minobrnauki.gov.ru/main</w:t>
        </w:r>
      </w:hyperlink>
    </w:p>
    <w:p w:rsidR="00A12295" w:rsidRPr="00D37BD7" w:rsidRDefault="00A12295" w:rsidP="00A12295">
      <w:pPr>
        <w:numPr>
          <w:ilvl w:val="0"/>
          <w:numId w:val="2"/>
        </w:numPr>
        <w:tabs>
          <w:tab w:val="left" w:pos="709"/>
        </w:tabs>
        <w:suppressAutoHyphens/>
        <w:ind w:left="0" w:firstLine="426"/>
        <w:jc w:val="both"/>
        <w:rPr>
          <w:rFonts w:eastAsia="ヒラギノ角ゴ Pro W3"/>
          <w:sz w:val="24"/>
        </w:rPr>
      </w:pPr>
      <w:r w:rsidRPr="00D37BD7">
        <w:rPr>
          <w:sz w:val="24"/>
        </w:rPr>
        <w:t>Реферативная и цитируемая база рецензируемой литературы «</w:t>
      </w:r>
      <w:r w:rsidRPr="00D37BD7">
        <w:rPr>
          <w:sz w:val="24"/>
          <w:lang w:val="en-US"/>
        </w:rPr>
        <w:t>Scopus</w:t>
      </w:r>
      <w:r w:rsidRPr="00D37BD7">
        <w:rPr>
          <w:sz w:val="24"/>
        </w:rPr>
        <w:t xml:space="preserve">» </w:t>
      </w:r>
      <w:hyperlink r:id="rId20" w:history="1">
        <w:r w:rsidRPr="00D37BD7">
          <w:rPr>
            <w:rStyle w:val="a3"/>
            <w:sz w:val="24"/>
          </w:rPr>
          <w:t>https://www.scopus.com</w:t>
        </w:r>
      </w:hyperlink>
      <w:r w:rsidRPr="00D37BD7">
        <w:rPr>
          <w:sz w:val="24"/>
        </w:rPr>
        <w:t xml:space="preserve"> </w:t>
      </w:r>
    </w:p>
    <w:p w:rsidR="00A12295" w:rsidRPr="00D37BD7" w:rsidRDefault="00A12295" w:rsidP="00A12295">
      <w:pPr>
        <w:numPr>
          <w:ilvl w:val="0"/>
          <w:numId w:val="2"/>
        </w:numPr>
        <w:tabs>
          <w:tab w:val="left" w:pos="709"/>
        </w:tabs>
        <w:suppressAutoHyphens/>
        <w:ind w:left="0" w:firstLine="426"/>
        <w:jc w:val="both"/>
        <w:rPr>
          <w:rStyle w:val="a3"/>
          <w:sz w:val="24"/>
        </w:rPr>
      </w:pPr>
      <w:r w:rsidRPr="00D37BD7">
        <w:rPr>
          <w:rStyle w:val="a3"/>
          <w:sz w:val="24"/>
        </w:rPr>
        <w:t xml:space="preserve">Реферативные базы данных публикаций в </w:t>
      </w:r>
      <w:hyperlink r:id="rId21" w:tooltip="Научный журнал" w:history="1">
        <w:r w:rsidRPr="00D37BD7">
          <w:rPr>
            <w:rStyle w:val="a3"/>
            <w:sz w:val="24"/>
          </w:rPr>
          <w:t>научных журналах</w:t>
        </w:r>
      </w:hyperlink>
      <w:r w:rsidRPr="00D37BD7">
        <w:rPr>
          <w:rStyle w:val="a3"/>
          <w:sz w:val="24"/>
        </w:rPr>
        <w:t xml:space="preserve"> и </w:t>
      </w:r>
      <w:hyperlink r:id="rId22" w:tooltip="Патент" w:history="1">
        <w:r w:rsidRPr="00D37BD7">
          <w:rPr>
            <w:rStyle w:val="a3"/>
            <w:sz w:val="24"/>
          </w:rPr>
          <w:t>патентов</w:t>
        </w:r>
      </w:hyperlink>
      <w:r w:rsidRPr="00D37BD7">
        <w:rPr>
          <w:rStyle w:val="a3"/>
          <w:sz w:val="24"/>
        </w:rPr>
        <w:t xml:space="preserve"> «</w:t>
      </w:r>
      <w:r w:rsidRPr="00D37BD7">
        <w:rPr>
          <w:rStyle w:val="a3"/>
          <w:sz w:val="24"/>
          <w:lang w:val="en-US"/>
        </w:rPr>
        <w:t>Web</w:t>
      </w:r>
      <w:r w:rsidRPr="00D37BD7">
        <w:rPr>
          <w:rStyle w:val="a3"/>
          <w:sz w:val="24"/>
        </w:rPr>
        <w:t xml:space="preserve"> </w:t>
      </w:r>
      <w:r w:rsidRPr="00D37BD7">
        <w:rPr>
          <w:rStyle w:val="a3"/>
          <w:sz w:val="24"/>
          <w:lang w:val="en-US"/>
        </w:rPr>
        <w:t>of</w:t>
      </w:r>
      <w:r w:rsidRPr="00D37BD7">
        <w:rPr>
          <w:rStyle w:val="a3"/>
          <w:sz w:val="24"/>
        </w:rPr>
        <w:t xml:space="preserve"> </w:t>
      </w:r>
      <w:r w:rsidRPr="00D37BD7">
        <w:rPr>
          <w:rStyle w:val="a3"/>
          <w:sz w:val="24"/>
          <w:lang w:val="en-US"/>
        </w:rPr>
        <w:t>Science</w:t>
      </w:r>
      <w:r w:rsidRPr="00D37BD7">
        <w:rPr>
          <w:rStyle w:val="a3"/>
          <w:sz w:val="24"/>
        </w:rPr>
        <w:t xml:space="preserve">» </w:t>
      </w:r>
      <w:hyperlink r:id="rId23" w:history="1">
        <w:r w:rsidRPr="00D37BD7">
          <w:rPr>
            <w:rStyle w:val="a3"/>
            <w:sz w:val="24"/>
          </w:rPr>
          <w:t>http://apps.webofknowledge.com</w:t>
        </w:r>
      </w:hyperlink>
      <w:r w:rsidRPr="00D37BD7">
        <w:rPr>
          <w:rStyle w:val="a3"/>
          <w:sz w:val="24"/>
        </w:rPr>
        <w:t xml:space="preserve"> </w:t>
      </w:r>
    </w:p>
    <w:p w:rsidR="00A12295" w:rsidRPr="00D37BD7" w:rsidRDefault="00A12295" w:rsidP="00A12295">
      <w:pPr>
        <w:numPr>
          <w:ilvl w:val="0"/>
          <w:numId w:val="2"/>
        </w:numPr>
        <w:tabs>
          <w:tab w:val="left" w:pos="709"/>
        </w:tabs>
        <w:suppressAutoHyphens/>
        <w:ind w:left="0" w:firstLine="426"/>
        <w:jc w:val="both"/>
        <w:rPr>
          <w:rStyle w:val="a3"/>
          <w:rFonts w:eastAsia="ヒラギノ角ゴ Pro W3"/>
          <w:sz w:val="24"/>
        </w:rPr>
      </w:pPr>
      <w:r w:rsidRPr="00D37BD7">
        <w:rPr>
          <w:rStyle w:val="a3"/>
          <w:sz w:val="24"/>
        </w:rPr>
        <w:t>Научная электронная библиотека «e</w:t>
      </w:r>
      <w:r w:rsidRPr="00D37BD7">
        <w:rPr>
          <w:rStyle w:val="a3"/>
          <w:sz w:val="24"/>
          <w:lang w:val="en-US"/>
        </w:rPr>
        <w:t>LIBRARY</w:t>
      </w:r>
      <w:r w:rsidRPr="00D37BD7">
        <w:rPr>
          <w:rStyle w:val="a3"/>
          <w:sz w:val="24"/>
        </w:rPr>
        <w:t>.</w:t>
      </w:r>
      <w:r w:rsidRPr="00D37BD7">
        <w:rPr>
          <w:rStyle w:val="a3"/>
          <w:sz w:val="24"/>
          <w:lang w:val="en-US"/>
        </w:rPr>
        <w:t>RU</w:t>
      </w:r>
      <w:r w:rsidRPr="00D37BD7">
        <w:rPr>
          <w:rStyle w:val="a3"/>
          <w:sz w:val="24"/>
        </w:rPr>
        <w:t xml:space="preserve">» </w:t>
      </w:r>
      <w:hyperlink r:id="rId24" w:history="1">
        <w:r w:rsidRPr="00D37BD7">
          <w:rPr>
            <w:rStyle w:val="a3"/>
            <w:sz w:val="24"/>
            <w:lang w:val="en-US"/>
          </w:rPr>
          <w:t>https</w:t>
        </w:r>
        <w:r w:rsidRPr="00D37BD7">
          <w:rPr>
            <w:rStyle w:val="a3"/>
            <w:sz w:val="24"/>
          </w:rPr>
          <w:t>://</w:t>
        </w:r>
        <w:r w:rsidRPr="00D37BD7">
          <w:rPr>
            <w:rStyle w:val="a3"/>
            <w:sz w:val="24"/>
            <w:lang w:val="en-US"/>
          </w:rPr>
          <w:t>elibrary</w:t>
        </w:r>
        <w:r w:rsidRPr="00D37BD7">
          <w:rPr>
            <w:rStyle w:val="a3"/>
            <w:sz w:val="24"/>
          </w:rPr>
          <w:t>.</w:t>
        </w:r>
        <w:r w:rsidRPr="00D37BD7">
          <w:rPr>
            <w:rStyle w:val="a3"/>
            <w:sz w:val="24"/>
            <w:lang w:val="en-US"/>
          </w:rPr>
          <w:t>ru</w:t>
        </w:r>
      </w:hyperlink>
    </w:p>
    <w:p w:rsidR="00A12295" w:rsidRPr="00D37BD7" w:rsidRDefault="00A12295" w:rsidP="00A12295">
      <w:pPr>
        <w:numPr>
          <w:ilvl w:val="0"/>
          <w:numId w:val="2"/>
        </w:numPr>
        <w:tabs>
          <w:tab w:val="left" w:pos="709"/>
        </w:tabs>
        <w:suppressAutoHyphens/>
        <w:ind w:left="0" w:firstLine="426"/>
        <w:jc w:val="both"/>
        <w:rPr>
          <w:rStyle w:val="a3"/>
          <w:rFonts w:eastAsia="ヒラギノ角ゴ Pro W3"/>
          <w:sz w:val="24"/>
        </w:rPr>
      </w:pPr>
      <w:r w:rsidRPr="00D37BD7">
        <w:rPr>
          <w:rStyle w:val="a3"/>
          <w:sz w:val="24"/>
        </w:rPr>
        <w:t xml:space="preserve">Сайт Российской государственной библиотеки </w:t>
      </w:r>
      <w:hyperlink r:id="rId25" w:history="1">
        <w:r w:rsidRPr="00D37BD7">
          <w:rPr>
            <w:rStyle w:val="a3"/>
            <w:sz w:val="24"/>
            <w:lang w:val="en-US"/>
          </w:rPr>
          <w:t>https</w:t>
        </w:r>
        <w:r w:rsidRPr="00D37BD7">
          <w:rPr>
            <w:rStyle w:val="a3"/>
            <w:sz w:val="24"/>
          </w:rPr>
          <w:t>://</w:t>
        </w:r>
        <w:r w:rsidRPr="00D37BD7">
          <w:rPr>
            <w:rStyle w:val="a3"/>
            <w:sz w:val="24"/>
            <w:lang w:val="en-US"/>
          </w:rPr>
          <w:t>www</w:t>
        </w:r>
        <w:r w:rsidRPr="00D37BD7">
          <w:rPr>
            <w:rStyle w:val="a3"/>
            <w:sz w:val="24"/>
          </w:rPr>
          <w:t>.</w:t>
        </w:r>
        <w:r w:rsidRPr="00D37BD7">
          <w:rPr>
            <w:rStyle w:val="a3"/>
            <w:sz w:val="24"/>
            <w:lang w:val="en-US"/>
          </w:rPr>
          <w:t>rsl</w:t>
        </w:r>
        <w:r w:rsidRPr="00D37BD7">
          <w:rPr>
            <w:rStyle w:val="a3"/>
            <w:sz w:val="24"/>
          </w:rPr>
          <w:t>.</w:t>
        </w:r>
        <w:r w:rsidRPr="00D37BD7">
          <w:rPr>
            <w:rStyle w:val="a3"/>
            <w:sz w:val="24"/>
            <w:lang w:val="en-US"/>
          </w:rPr>
          <w:t>ru</w:t>
        </w:r>
      </w:hyperlink>
      <w:r w:rsidRPr="00D37BD7">
        <w:rPr>
          <w:rStyle w:val="a3"/>
          <w:sz w:val="24"/>
        </w:rPr>
        <w:t xml:space="preserve"> </w:t>
      </w:r>
    </w:p>
    <w:p w:rsidR="00A12295" w:rsidRPr="00D37BD7" w:rsidRDefault="00A12295" w:rsidP="00A12295">
      <w:pPr>
        <w:numPr>
          <w:ilvl w:val="0"/>
          <w:numId w:val="2"/>
        </w:numPr>
        <w:tabs>
          <w:tab w:val="left" w:pos="709"/>
        </w:tabs>
        <w:suppressAutoHyphens/>
        <w:ind w:left="0" w:firstLine="426"/>
        <w:jc w:val="both"/>
        <w:rPr>
          <w:rStyle w:val="a3"/>
          <w:rFonts w:eastAsia="ヒラギノ角ゴ Pro W3"/>
          <w:sz w:val="24"/>
        </w:rPr>
      </w:pPr>
      <w:r w:rsidRPr="00D37BD7">
        <w:rPr>
          <w:rStyle w:val="a3"/>
          <w:sz w:val="24"/>
        </w:rPr>
        <w:t xml:space="preserve">Официальный интернет-портал правовой информации </w:t>
      </w:r>
      <w:r w:rsidRPr="00D37BD7">
        <w:rPr>
          <w:rStyle w:val="a3"/>
          <w:sz w:val="24"/>
          <w:lang w:val="en-US"/>
        </w:rPr>
        <w:t>http</w:t>
      </w:r>
      <w:r w:rsidRPr="00D37BD7">
        <w:rPr>
          <w:rStyle w:val="a3"/>
          <w:sz w:val="24"/>
        </w:rPr>
        <w:t>://</w:t>
      </w:r>
      <w:r w:rsidRPr="00D37BD7">
        <w:rPr>
          <w:rStyle w:val="a3"/>
          <w:sz w:val="24"/>
          <w:lang w:val="en-US"/>
        </w:rPr>
        <w:t>www</w:t>
      </w:r>
      <w:r w:rsidRPr="00D37BD7">
        <w:rPr>
          <w:rStyle w:val="a3"/>
          <w:sz w:val="24"/>
        </w:rPr>
        <w:t>.</w:t>
      </w:r>
      <w:r w:rsidRPr="00D37BD7">
        <w:rPr>
          <w:rStyle w:val="a3"/>
          <w:sz w:val="24"/>
          <w:lang w:val="en-US"/>
        </w:rPr>
        <w:t>pravo</w:t>
      </w:r>
      <w:r w:rsidRPr="00D37BD7">
        <w:rPr>
          <w:rStyle w:val="a3"/>
          <w:sz w:val="24"/>
        </w:rPr>
        <w:t>.</w:t>
      </w:r>
      <w:r w:rsidRPr="00D37BD7">
        <w:rPr>
          <w:rStyle w:val="a3"/>
          <w:sz w:val="24"/>
          <w:lang w:val="en-US"/>
        </w:rPr>
        <w:t>gov</w:t>
      </w:r>
      <w:r w:rsidRPr="00D37BD7">
        <w:rPr>
          <w:rStyle w:val="a3"/>
          <w:sz w:val="24"/>
        </w:rPr>
        <w:t>.</w:t>
      </w:r>
      <w:r w:rsidRPr="00D37BD7">
        <w:rPr>
          <w:rStyle w:val="a3"/>
          <w:sz w:val="24"/>
          <w:lang w:val="en-US"/>
        </w:rPr>
        <w:t>ru</w:t>
      </w:r>
      <w:r w:rsidRPr="00D37BD7">
        <w:rPr>
          <w:rStyle w:val="a3"/>
          <w:sz w:val="24"/>
        </w:rPr>
        <w:t>/</w:t>
      </w:r>
      <w:r w:rsidRPr="00D37BD7">
        <w:rPr>
          <w:rStyle w:val="a3"/>
          <w:sz w:val="24"/>
          <w:lang w:val="en-US"/>
        </w:rPr>
        <w:t>ips</w:t>
      </w:r>
      <w:r w:rsidRPr="00D37BD7">
        <w:rPr>
          <w:rStyle w:val="a3"/>
          <w:sz w:val="24"/>
        </w:rPr>
        <w:t xml:space="preserve">/ </w:t>
      </w:r>
    </w:p>
    <w:p w:rsidR="00A12295" w:rsidRPr="00D37BD7" w:rsidRDefault="00A12295" w:rsidP="00A12295">
      <w:pPr>
        <w:numPr>
          <w:ilvl w:val="0"/>
          <w:numId w:val="2"/>
        </w:numPr>
        <w:tabs>
          <w:tab w:val="left" w:pos="709"/>
        </w:tabs>
        <w:suppressAutoHyphens/>
        <w:ind w:left="0" w:firstLine="426"/>
        <w:jc w:val="both"/>
        <w:rPr>
          <w:rStyle w:val="a3"/>
          <w:rFonts w:eastAsia="ヒラギノ角ゴ Pro W3"/>
          <w:sz w:val="24"/>
        </w:rPr>
      </w:pPr>
      <w:r w:rsidRPr="00D37BD7">
        <w:rPr>
          <w:rStyle w:val="a3"/>
          <w:sz w:val="24"/>
        </w:rPr>
        <w:t xml:space="preserve">Научно-технический центр правовой информации «Система» Федеральной службы охраны Российской Федерации </w:t>
      </w:r>
      <w:hyperlink r:id="rId26" w:history="1">
        <w:r w:rsidRPr="00D37BD7">
          <w:rPr>
            <w:rStyle w:val="a3"/>
            <w:sz w:val="24"/>
            <w:lang w:val="en-US"/>
          </w:rPr>
          <w:t>http</w:t>
        </w:r>
        <w:r w:rsidRPr="00D37BD7">
          <w:rPr>
            <w:rStyle w:val="a3"/>
            <w:sz w:val="24"/>
          </w:rPr>
          <w:t>://</w:t>
        </w:r>
        <w:r w:rsidRPr="00D37BD7">
          <w:rPr>
            <w:rStyle w:val="a3"/>
            <w:sz w:val="24"/>
            <w:lang w:val="en-US"/>
          </w:rPr>
          <w:t>www</w:t>
        </w:r>
        <w:r w:rsidRPr="00D37BD7">
          <w:rPr>
            <w:rStyle w:val="a3"/>
            <w:sz w:val="24"/>
          </w:rPr>
          <w:t>1.</w:t>
        </w:r>
        <w:r w:rsidRPr="00D37BD7">
          <w:rPr>
            <w:rStyle w:val="a3"/>
            <w:sz w:val="24"/>
            <w:lang w:val="en-US"/>
          </w:rPr>
          <w:t>systema</w:t>
        </w:r>
        <w:r w:rsidRPr="00D37BD7">
          <w:rPr>
            <w:rStyle w:val="a3"/>
            <w:sz w:val="24"/>
          </w:rPr>
          <w:t>.</w:t>
        </w:r>
        <w:r w:rsidRPr="00D37BD7">
          <w:rPr>
            <w:rStyle w:val="a3"/>
            <w:sz w:val="24"/>
            <w:lang w:val="en-US"/>
          </w:rPr>
          <w:t>ru</w:t>
        </w:r>
        <w:r w:rsidRPr="00D37BD7">
          <w:rPr>
            <w:rStyle w:val="a3"/>
            <w:sz w:val="24"/>
          </w:rPr>
          <w:t>/</w:t>
        </w:r>
      </w:hyperlink>
      <w:r w:rsidRPr="00D37BD7">
        <w:rPr>
          <w:rStyle w:val="a3"/>
          <w:sz w:val="24"/>
        </w:rPr>
        <w:t xml:space="preserve"> </w:t>
      </w:r>
    </w:p>
    <w:p w:rsidR="00A12295" w:rsidRPr="00D37BD7" w:rsidRDefault="00A12295" w:rsidP="00A12295">
      <w:pPr>
        <w:numPr>
          <w:ilvl w:val="0"/>
          <w:numId w:val="2"/>
        </w:numPr>
        <w:tabs>
          <w:tab w:val="left" w:pos="709"/>
          <w:tab w:val="left" w:pos="851"/>
        </w:tabs>
        <w:suppressAutoHyphens/>
        <w:ind w:left="0" w:firstLine="426"/>
        <w:jc w:val="both"/>
        <w:rPr>
          <w:rStyle w:val="a3"/>
          <w:rFonts w:eastAsia="ヒラギノ角ゴ Pro W3"/>
          <w:sz w:val="24"/>
        </w:rPr>
      </w:pPr>
      <w:r w:rsidRPr="00D37BD7">
        <w:rPr>
          <w:rStyle w:val="a3"/>
          <w:sz w:val="24"/>
        </w:rPr>
        <w:t xml:space="preserve">Поисковая система «Яндекс» </w:t>
      </w:r>
      <w:hyperlink r:id="rId27" w:history="1">
        <w:r w:rsidRPr="00D37BD7">
          <w:rPr>
            <w:rStyle w:val="a3"/>
            <w:sz w:val="24"/>
            <w:lang w:val="en-US"/>
          </w:rPr>
          <w:t>https</w:t>
        </w:r>
        <w:r w:rsidRPr="00D37BD7">
          <w:rPr>
            <w:rStyle w:val="a3"/>
            <w:sz w:val="24"/>
          </w:rPr>
          <w:t>://</w:t>
        </w:r>
        <w:r w:rsidRPr="00D37BD7">
          <w:rPr>
            <w:rStyle w:val="a3"/>
            <w:sz w:val="24"/>
            <w:lang w:val="en-US"/>
          </w:rPr>
          <w:t>yandex</w:t>
        </w:r>
        <w:r w:rsidRPr="00D37BD7">
          <w:rPr>
            <w:rStyle w:val="a3"/>
            <w:sz w:val="24"/>
          </w:rPr>
          <w:t>.</w:t>
        </w:r>
        <w:r w:rsidRPr="00D37BD7">
          <w:rPr>
            <w:rStyle w:val="a3"/>
            <w:sz w:val="24"/>
            <w:lang w:val="en-US"/>
          </w:rPr>
          <w:t>ru</w:t>
        </w:r>
        <w:r w:rsidRPr="00D37BD7">
          <w:rPr>
            <w:rStyle w:val="a3"/>
            <w:sz w:val="24"/>
          </w:rPr>
          <w:t>/</w:t>
        </w:r>
      </w:hyperlink>
      <w:r w:rsidRPr="00D37BD7">
        <w:rPr>
          <w:rStyle w:val="a3"/>
          <w:sz w:val="24"/>
        </w:rPr>
        <w:t xml:space="preserve"> </w:t>
      </w:r>
    </w:p>
    <w:p w:rsidR="00A12295" w:rsidRPr="00D37BD7" w:rsidRDefault="00A12295" w:rsidP="00A12295">
      <w:pPr>
        <w:numPr>
          <w:ilvl w:val="0"/>
          <w:numId w:val="2"/>
        </w:numPr>
        <w:tabs>
          <w:tab w:val="left" w:pos="709"/>
          <w:tab w:val="left" w:pos="851"/>
        </w:tabs>
        <w:suppressAutoHyphens/>
        <w:ind w:left="0" w:firstLine="426"/>
        <w:jc w:val="both"/>
        <w:rPr>
          <w:rStyle w:val="a3"/>
          <w:rFonts w:eastAsia="ヒラギノ角ゴ Pro W3"/>
          <w:sz w:val="24"/>
        </w:rPr>
      </w:pPr>
      <w:r w:rsidRPr="00D37BD7">
        <w:rPr>
          <w:rStyle w:val="a3"/>
          <w:sz w:val="24"/>
        </w:rPr>
        <w:t>Поисковая система «G</w:t>
      </w:r>
      <w:r w:rsidRPr="00D37BD7">
        <w:rPr>
          <w:rStyle w:val="a3"/>
          <w:sz w:val="24"/>
          <w:lang w:val="en-US"/>
        </w:rPr>
        <w:t>oogle</w:t>
      </w:r>
      <w:r w:rsidRPr="00D37BD7">
        <w:rPr>
          <w:rStyle w:val="a3"/>
          <w:sz w:val="24"/>
        </w:rPr>
        <w:t xml:space="preserve">» </w:t>
      </w:r>
      <w:hyperlink r:id="rId28" w:history="1">
        <w:r w:rsidRPr="00D37BD7">
          <w:rPr>
            <w:rStyle w:val="a3"/>
            <w:sz w:val="24"/>
            <w:lang w:val="en-US"/>
          </w:rPr>
          <w:t>https</w:t>
        </w:r>
        <w:r w:rsidRPr="00D37BD7">
          <w:rPr>
            <w:rStyle w:val="a3"/>
            <w:sz w:val="24"/>
          </w:rPr>
          <w:t>://</w:t>
        </w:r>
        <w:r w:rsidRPr="00D37BD7">
          <w:rPr>
            <w:rStyle w:val="a3"/>
            <w:sz w:val="24"/>
            <w:lang w:val="en-US"/>
          </w:rPr>
          <w:t>www</w:t>
        </w:r>
        <w:r w:rsidRPr="00D37BD7">
          <w:rPr>
            <w:rStyle w:val="a3"/>
            <w:sz w:val="24"/>
          </w:rPr>
          <w:t>.</w:t>
        </w:r>
        <w:r w:rsidRPr="00D37BD7">
          <w:rPr>
            <w:rStyle w:val="a3"/>
            <w:sz w:val="24"/>
            <w:lang w:val="en-US"/>
          </w:rPr>
          <w:t>google</w:t>
        </w:r>
        <w:r w:rsidRPr="00D37BD7">
          <w:rPr>
            <w:rStyle w:val="a3"/>
            <w:sz w:val="24"/>
          </w:rPr>
          <w:t>.</w:t>
        </w:r>
        <w:r w:rsidRPr="00D37BD7">
          <w:rPr>
            <w:rStyle w:val="a3"/>
            <w:sz w:val="24"/>
            <w:lang w:val="en-US"/>
          </w:rPr>
          <w:t>ru</w:t>
        </w:r>
        <w:r w:rsidRPr="00D37BD7">
          <w:rPr>
            <w:rStyle w:val="a3"/>
            <w:sz w:val="24"/>
          </w:rPr>
          <w:t>/</w:t>
        </w:r>
      </w:hyperlink>
    </w:p>
    <w:p w:rsidR="00A12295" w:rsidRPr="00D37BD7" w:rsidRDefault="00A12295" w:rsidP="00A12295">
      <w:pPr>
        <w:numPr>
          <w:ilvl w:val="0"/>
          <w:numId w:val="2"/>
        </w:numPr>
        <w:tabs>
          <w:tab w:val="left" w:pos="709"/>
          <w:tab w:val="left" w:pos="851"/>
        </w:tabs>
        <w:suppressAutoHyphens/>
        <w:ind w:left="0" w:firstLine="426"/>
        <w:jc w:val="both"/>
        <w:rPr>
          <w:rStyle w:val="a3"/>
          <w:sz w:val="24"/>
        </w:rPr>
      </w:pPr>
      <w:r w:rsidRPr="00D37BD7">
        <w:rPr>
          <w:rStyle w:val="a3"/>
          <w:sz w:val="24"/>
        </w:rPr>
        <w:t xml:space="preserve">Список </w:t>
      </w:r>
      <w:r w:rsidRPr="00D37BD7">
        <w:rPr>
          <w:rStyle w:val="a3"/>
          <w:iCs/>
          <w:sz w:val="24"/>
        </w:rPr>
        <w:t>территориальных органов Росреестра и филиалов кадастровой палаты с указанием контактных данных (территориальная сеть).</w:t>
      </w:r>
      <w:r w:rsidRPr="00D37BD7">
        <w:rPr>
          <w:rStyle w:val="a3"/>
          <w:i/>
          <w:iCs/>
          <w:sz w:val="24"/>
        </w:rPr>
        <w:t xml:space="preserve"> </w:t>
      </w:r>
      <w:r w:rsidRPr="00D37BD7">
        <w:rPr>
          <w:rStyle w:val="a3"/>
          <w:iCs/>
          <w:sz w:val="24"/>
        </w:rPr>
        <w:t xml:space="preserve">Режим доступа: </w:t>
      </w:r>
      <w:hyperlink r:id="rId29" w:history="1">
        <w:r w:rsidRPr="00D37BD7">
          <w:rPr>
            <w:rStyle w:val="a3"/>
            <w:sz w:val="24"/>
          </w:rPr>
          <w:t>https://rosreestr.ru/site/about/struct/territorialnye-organy/</w:t>
        </w:r>
      </w:hyperlink>
      <w:r w:rsidRPr="00D37BD7">
        <w:rPr>
          <w:rStyle w:val="a3"/>
          <w:sz w:val="24"/>
        </w:rPr>
        <w:t xml:space="preserve"> </w:t>
      </w:r>
    </w:p>
    <w:p w:rsidR="00A12295" w:rsidRPr="00D37BD7" w:rsidRDefault="00A12295" w:rsidP="00A12295">
      <w:pPr>
        <w:numPr>
          <w:ilvl w:val="0"/>
          <w:numId w:val="2"/>
        </w:numPr>
        <w:tabs>
          <w:tab w:val="left" w:pos="709"/>
          <w:tab w:val="left" w:pos="851"/>
        </w:tabs>
        <w:suppressAutoHyphens/>
        <w:ind w:left="0" w:firstLine="426"/>
        <w:jc w:val="both"/>
        <w:rPr>
          <w:rStyle w:val="a3"/>
          <w:sz w:val="24"/>
        </w:rPr>
      </w:pPr>
      <w:r w:rsidRPr="00D37BD7">
        <w:rPr>
          <w:rStyle w:val="a3"/>
          <w:sz w:val="24"/>
        </w:rPr>
        <w:t xml:space="preserve"> Реестр кадастровых инженеров</w:t>
      </w:r>
      <w:r w:rsidRPr="00D37BD7">
        <w:rPr>
          <w:rStyle w:val="a3"/>
          <w:b/>
          <w:bCs/>
          <w:sz w:val="24"/>
        </w:rPr>
        <w:t xml:space="preserve"> </w:t>
      </w:r>
      <w:r w:rsidRPr="00D37BD7">
        <w:rPr>
          <w:rStyle w:val="a3"/>
          <w:iCs/>
          <w:sz w:val="24"/>
        </w:rPr>
        <w:t>Режим доступа</w:t>
      </w:r>
      <w:r w:rsidRPr="00D37BD7">
        <w:rPr>
          <w:rStyle w:val="a3"/>
          <w:sz w:val="24"/>
        </w:rPr>
        <w:t xml:space="preserve"> </w:t>
      </w:r>
      <w:hyperlink r:id="rId30" w:history="1">
        <w:r w:rsidRPr="00D37BD7">
          <w:rPr>
            <w:rStyle w:val="a3"/>
            <w:sz w:val="24"/>
          </w:rPr>
          <w:t>https://rosreestr.ru/wps/portal/ais_rki</w:t>
        </w:r>
      </w:hyperlink>
    </w:p>
    <w:p w:rsidR="00A12295" w:rsidRPr="00D37BD7" w:rsidRDefault="00A12295" w:rsidP="00A12295">
      <w:pPr>
        <w:numPr>
          <w:ilvl w:val="0"/>
          <w:numId w:val="2"/>
        </w:numPr>
        <w:tabs>
          <w:tab w:val="left" w:pos="709"/>
          <w:tab w:val="left" w:pos="851"/>
        </w:tabs>
        <w:suppressAutoHyphens/>
        <w:ind w:left="0" w:firstLine="426"/>
        <w:jc w:val="both"/>
        <w:rPr>
          <w:rStyle w:val="a3"/>
          <w:sz w:val="24"/>
        </w:rPr>
      </w:pPr>
      <w:r w:rsidRPr="00D37BD7">
        <w:rPr>
          <w:rStyle w:val="a3"/>
          <w:sz w:val="24"/>
        </w:rPr>
        <w:t xml:space="preserve">Публичная кадастровая карта </w:t>
      </w:r>
      <w:r w:rsidRPr="00D37BD7">
        <w:rPr>
          <w:rStyle w:val="a3"/>
          <w:iCs/>
          <w:sz w:val="24"/>
        </w:rPr>
        <w:t>Режим доступа:</w:t>
      </w:r>
      <w:r w:rsidRPr="00D37BD7">
        <w:rPr>
          <w:rStyle w:val="a3"/>
          <w:sz w:val="24"/>
        </w:rPr>
        <w:t xml:space="preserve"> https://pkk5.rosreestr.ru/#x=11554711.454933215&amp;y=10055441.599232892&amp;z=3</w:t>
      </w:r>
    </w:p>
    <w:p w:rsidR="00A12295" w:rsidRPr="00D37BD7" w:rsidRDefault="00A12295" w:rsidP="00A12295">
      <w:pPr>
        <w:tabs>
          <w:tab w:val="left" w:pos="851"/>
        </w:tabs>
        <w:ind w:firstLine="567"/>
        <w:jc w:val="center"/>
        <w:rPr>
          <w:b/>
          <w:sz w:val="24"/>
        </w:rPr>
      </w:pPr>
    </w:p>
    <w:p w:rsidR="00A12295" w:rsidRPr="00D37BD7" w:rsidRDefault="00A12295" w:rsidP="00A12295">
      <w:pPr>
        <w:ind w:firstLine="567"/>
        <w:jc w:val="center"/>
        <w:rPr>
          <w:b/>
          <w:sz w:val="24"/>
        </w:rPr>
      </w:pPr>
    </w:p>
    <w:p w:rsidR="00A12295" w:rsidRPr="00D37BD7" w:rsidRDefault="00A12295" w:rsidP="00A12295">
      <w:pPr>
        <w:jc w:val="center"/>
        <w:rPr>
          <w:b/>
          <w:szCs w:val="28"/>
        </w:rPr>
      </w:pPr>
    </w:p>
    <w:p w:rsidR="00A12295" w:rsidRPr="00D37BD7" w:rsidRDefault="00A12295" w:rsidP="00A12295">
      <w:pPr>
        <w:jc w:val="center"/>
        <w:rPr>
          <w:b/>
          <w:szCs w:val="28"/>
        </w:rPr>
      </w:pPr>
    </w:p>
    <w:p w:rsidR="00A12295" w:rsidRPr="00D37BD7" w:rsidRDefault="00A12295" w:rsidP="00A12295">
      <w:pPr>
        <w:jc w:val="center"/>
        <w:rPr>
          <w:b/>
          <w:szCs w:val="28"/>
        </w:rPr>
      </w:pPr>
    </w:p>
    <w:p w:rsidR="00A12295" w:rsidRPr="00D37BD7" w:rsidRDefault="00A12295" w:rsidP="00A12295">
      <w:pPr>
        <w:jc w:val="center"/>
        <w:rPr>
          <w:b/>
          <w:szCs w:val="28"/>
        </w:rPr>
      </w:pPr>
    </w:p>
    <w:p w:rsidR="00A12295" w:rsidRPr="00D37BD7" w:rsidRDefault="00A12295" w:rsidP="00A12295">
      <w:pPr>
        <w:jc w:val="center"/>
        <w:rPr>
          <w:b/>
          <w:szCs w:val="28"/>
        </w:rPr>
      </w:pPr>
    </w:p>
    <w:p w:rsidR="00A12295" w:rsidRDefault="00A12295" w:rsidP="00A12295">
      <w:pPr>
        <w:rPr>
          <w:b/>
          <w:szCs w:val="28"/>
        </w:rPr>
      </w:pPr>
    </w:p>
    <w:p w:rsidR="00A12295" w:rsidRDefault="00A12295" w:rsidP="00A12295">
      <w:pPr>
        <w:jc w:val="center"/>
        <w:rPr>
          <w:b/>
          <w:szCs w:val="28"/>
        </w:rPr>
      </w:pPr>
    </w:p>
    <w:p w:rsidR="00A12295" w:rsidRPr="00D37BD7" w:rsidRDefault="00A12295" w:rsidP="00A12295">
      <w:pPr>
        <w:ind w:firstLine="567"/>
        <w:jc w:val="center"/>
        <w:rPr>
          <w:b/>
          <w:sz w:val="24"/>
        </w:rPr>
      </w:pPr>
      <w:r w:rsidRPr="00D37BD7">
        <w:rPr>
          <w:b/>
          <w:sz w:val="24"/>
        </w:rPr>
        <w:t>ОГЛАВЛЕНИЕ</w:t>
      </w:r>
    </w:p>
    <w:p w:rsidR="00A12295" w:rsidRPr="00D37BD7" w:rsidRDefault="00A12295" w:rsidP="00A12295">
      <w:pPr>
        <w:ind w:firstLine="567"/>
        <w:jc w:val="center"/>
        <w:rPr>
          <w:sz w:val="24"/>
        </w:rPr>
      </w:pPr>
    </w:p>
    <w:p w:rsidR="00A12295" w:rsidRPr="00D37BD7" w:rsidRDefault="00A12295" w:rsidP="00A12295">
      <w:pPr>
        <w:ind w:firstLine="567"/>
        <w:jc w:val="both"/>
        <w:rPr>
          <w:sz w:val="24"/>
        </w:rPr>
      </w:pPr>
      <w:r w:rsidRPr="00D37BD7">
        <w:rPr>
          <w:sz w:val="24"/>
        </w:rPr>
        <w:t>ВВЕДЕНИЕ ……………………………………….....</w:t>
      </w:r>
      <w:r>
        <w:rPr>
          <w:sz w:val="24"/>
        </w:rPr>
        <w:t>......</w:t>
      </w:r>
      <w:r w:rsidRPr="00D37BD7">
        <w:rPr>
          <w:sz w:val="24"/>
        </w:rPr>
        <w:t xml:space="preserve">   3</w:t>
      </w:r>
    </w:p>
    <w:p w:rsidR="00A12295" w:rsidRPr="00D37BD7" w:rsidRDefault="00A12295" w:rsidP="00A12295">
      <w:pPr>
        <w:ind w:firstLine="567"/>
        <w:jc w:val="both"/>
        <w:rPr>
          <w:sz w:val="24"/>
        </w:rPr>
      </w:pPr>
      <w:r w:rsidRPr="00D37BD7">
        <w:rPr>
          <w:sz w:val="24"/>
        </w:rPr>
        <w:t xml:space="preserve">1. Аудиторная контактная работа преподавателя </w:t>
      </w:r>
    </w:p>
    <w:p w:rsidR="00A12295" w:rsidRPr="00D37BD7" w:rsidRDefault="00A12295" w:rsidP="00A12295">
      <w:pPr>
        <w:ind w:firstLine="567"/>
        <w:jc w:val="both"/>
        <w:rPr>
          <w:sz w:val="24"/>
        </w:rPr>
      </w:pPr>
      <w:r w:rsidRPr="00D37BD7">
        <w:rPr>
          <w:sz w:val="24"/>
        </w:rPr>
        <w:t xml:space="preserve"> </w:t>
      </w:r>
      <w:r>
        <w:rPr>
          <w:sz w:val="24"/>
        </w:rPr>
        <w:t xml:space="preserve">   с обучающимися ………………………………………  </w:t>
      </w:r>
      <w:r w:rsidRPr="00D37BD7">
        <w:rPr>
          <w:sz w:val="24"/>
        </w:rPr>
        <w:t>4</w:t>
      </w:r>
    </w:p>
    <w:p w:rsidR="00A12295" w:rsidRPr="00D37BD7" w:rsidRDefault="00A12295" w:rsidP="00A12295">
      <w:pPr>
        <w:pStyle w:val="11"/>
        <w:tabs>
          <w:tab w:val="left" w:pos="284"/>
          <w:tab w:val="left" w:pos="567"/>
        </w:tabs>
        <w:ind w:left="0" w:firstLine="567"/>
        <w:contextualSpacing/>
        <w:jc w:val="both"/>
        <w:rPr>
          <w:b w:val="0"/>
          <w:spacing w:val="-1"/>
          <w:sz w:val="24"/>
          <w:szCs w:val="24"/>
          <w:lang w:val="ru-RU"/>
        </w:rPr>
      </w:pPr>
      <w:r w:rsidRPr="00D37BD7">
        <w:rPr>
          <w:b w:val="0"/>
          <w:sz w:val="24"/>
          <w:szCs w:val="24"/>
          <w:lang w:val="ru-RU"/>
        </w:rPr>
        <w:t xml:space="preserve">1.1. </w:t>
      </w:r>
      <w:r w:rsidRPr="00D37BD7">
        <w:rPr>
          <w:b w:val="0"/>
          <w:spacing w:val="-1"/>
          <w:sz w:val="24"/>
          <w:szCs w:val="24"/>
          <w:lang w:val="ru-RU"/>
        </w:rPr>
        <w:t>Планы практических (семинарских) занятий</w:t>
      </w:r>
      <w:r>
        <w:rPr>
          <w:b w:val="0"/>
          <w:spacing w:val="-1"/>
          <w:sz w:val="24"/>
          <w:szCs w:val="24"/>
          <w:lang w:val="ru-RU"/>
        </w:rPr>
        <w:t xml:space="preserve"> ……</w:t>
      </w:r>
      <w:r w:rsidRPr="00D37BD7">
        <w:rPr>
          <w:b w:val="0"/>
          <w:spacing w:val="-1"/>
          <w:sz w:val="24"/>
          <w:szCs w:val="24"/>
          <w:lang w:val="ru-RU"/>
        </w:rPr>
        <w:t>.</w:t>
      </w:r>
      <w:r>
        <w:rPr>
          <w:b w:val="0"/>
          <w:spacing w:val="-1"/>
          <w:sz w:val="24"/>
          <w:szCs w:val="24"/>
          <w:lang w:val="ru-RU"/>
        </w:rPr>
        <w:t>.</w:t>
      </w:r>
      <w:r w:rsidRPr="00D37BD7">
        <w:rPr>
          <w:b w:val="0"/>
          <w:spacing w:val="-1"/>
          <w:sz w:val="24"/>
          <w:szCs w:val="24"/>
          <w:lang w:val="ru-RU"/>
        </w:rPr>
        <w:t xml:space="preserve">  4</w:t>
      </w:r>
    </w:p>
    <w:p w:rsidR="00A12295" w:rsidRPr="00D37BD7" w:rsidRDefault="00A12295" w:rsidP="00A12295">
      <w:pPr>
        <w:ind w:firstLine="567"/>
        <w:jc w:val="both"/>
        <w:outlineLvl w:val="0"/>
        <w:rPr>
          <w:sz w:val="24"/>
        </w:rPr>
      </w:pPr>
      <w:r w:rsidRPr="00D37BD7">
        <w:rPr>
          <w:sz w:val="24"/>
        </w:rPr>
        <w:t>1.2. Лабораторный  практикум</w:t>
      </w:r>
      <w:r>
        <w:rPr>
          <w:sz w:val="24"/>
        </w:rPr>
        <w:t xml:space="preserve"> …………………………. 6</w:t>
      </w:r>
    </w:p>
    <w:p w:rsidR="00A12295" w:rsidRPr="00D37BD7" w:rsidRDefault="00A12295" w:rsidP="00A12295">
      <w:pPr>
        <w:ind w:firstLine="567"/>
        <w:jc w:val="both"/>
        <w:rPr>
          <w:sz w:val="24"/>
        </w:rPr>
      </w:pPr>
      <w:r w:rsidRPr="00D37BD7">
        <w:rPr>
          <w:sz w:val="24"/>
        </w:rPr>
        <w:t xml:space="preserve">2. Внеаудиторная контактная работа </w:t>
      </w:r>
    </w:p>
    <w:p w:rsidR="00A12295" w:rsidRPr="00D37BD7" w:rsidRDefault="00A12295" w:rsidP="00A12295">
      <w:pPr>
        <w:ind w:firstLine="567"/>
        <w:jc w:val="both"/>
        <w:rPr>
          <w:sz w:val="24"/>
        </w:rPr>
      </w:pPr>
      <w:r w:rsidRPr="00D37BD7">
        <w:rPr>
          <w:sz w:val="24"/>
        </w:rPr>
        <w:t xml:space="preserve">    преподавателя с обучающимися </w:t>
      </w:r>
      <w:r>
        <w:rPr>
          <w:sz w:val="24"/>
        </w:rPr>
        <w:t>……..………………  7</w:t>
      </w:r>
    </w:p>
    <w:p w:rsidR="00A12295" w:rsidRPr="00D37BD7" w:rsidRDefault="00A12295" w:rsidP="00A12295">
      <w:pPr>
        <w:ind w:firstLine="567"/>
        <w:jc w:val="both"/>
        <w:rPr>
          <w:sz w:val="24"/>
        </w:rPr>
      </w:pPr>
      <w:r w:rsidRPr="00D37BD7">
        <w:rPr>
          <w:sz w:val="24"/>
        </w:rPr>
        <w:t>Приложение 1. Рекомендуемая литература ……</w:t>
      </w:r>
      <w:r>
        <w:rPr>
          <w:sz w:val="24"/>
        </w:rPr>
        <w:t>……</w:t>
      </w:r>
      <w:r w:rsidRPr="00D37BD7">
        <w:rPr>
          <w:sz w:val="24"/>
        </w:rPr>
        <w:t>…</w:t>
      </w:r>
      <w:r>
        <w:rPr>
          <w:sz w:val="24"/>
        </w:rPr>
        <w:t xml:space="preserve">  8</w:t>
      </w:r>
    </w:p>
    <w:p w:rsidR="00A12295" w:rsidRPr="00D37BD7" w:rsidRDefault="00A12295" w:rsidP="00A12295">
      <w:pPr>
        <w:tabs>
          <w:tab w:val="left" w:pos="1276"/>
        </w:tabs>
        <w:ind w:firstLine="567"/>
        <w:rPr>
          <w:sz w:val="24"/>
        </w:rPr>
      </w:pPr>
      <w:r w:rsidRPr="00D37BD7">
        <w:rPr>
          <w:sz w:val="24"/>
        </w:rPr>
        <w:t>Приложение 2. Рекомендуемые интернет-сайты ..</w:t>
      </w:r>
      <w:r>
        <w:rPr>
          <w:sz w:val="24"/>
        </w:rPr>
        <w:t>.......  11</w:t>
      </w:r>
    </w:p>
    <w:p w:rsidR="00A12295" w:rsidRDefault="00A12295" w:rsidP="00A12295">
      <w:pPr>
        <w:ind w:firstLine="567"/>
        <w:jc w:val="both"/>
        <w:rPr>
          <w:sz w:val="24"/>
        </w:rPr>
      </w:pPr>
      <w:r w:rsidRPr="00D37BD7">
        <w:rPr>
          <w:sz w:val="24"/>
        </w:rPr>
        <w:t xml:space="preserve">Приложение 3. Перечень современных </w:t>
      </w:r>
    </w:p>
    <w:p w:rsidR="00A12295" w:rsidRDefault="00A12295" w:rsidP="00A12295">
      <w:pPr>
        <w:ind w:firstLine="567"/>
        <w:jc w:val="both"/>
        <w:rPr>
          <w:sz w:val="24"/>
        </w:rPr>
      </w:pPr>
      <w:r w:rsidRPr="00D37BD7">
        <w:rPr>
          <w:sz w:val="24"/>
        </w:rPr>
        <w:t>профессиональных баз данных, информационных</w:t>
      </w:r>
    </w:p>
    <w:p w:rsidR="00A12295" w:rsidRPr="00D37BD7" w:rsidRDefault="00A12295" w:rsidP="00A12295">
      <w:pPr>
        <w:ind w:firstLine="567"/>
        <w:jc w:val="both"/>
        <w:rPr>
          <w:rFonts w:eastAsia="ヒラギノ角ゴ Pro W3"/>
          <w:sz w:val="24"/>
        </w:rPr>
      </w:pPr>
      <w:r w:rsidRPr="00D37BD7">
        <w:rPr>
          <w:sz w:val="24"/>
        </w:rPr>
        <w:t>справочных и поисковых систем</w:t>
      </w:r>
      <w:r>
        <w:rPr>
          <w:sz w:val="24"/>
        </w:rPr>
        <w:t xml:space="preserve"> ……………………... 11</w:t>
      </w:r>
    </w:p>
    <w:p w:rsidR="00A12295" w:rsidRPr="00D37BD7" w:rsidRDefault="00A12295" w:rsidP="00A12295">
      <w:pPr>
        <w:tabs>
          <w:tab w:val="left" w:pos="1276"/>
        </w:tabs>
        <w:ind w:firstLine="567"/>
        <w:rPr>
          <w:sz w:val="24"/>
        </w:rPr>
      </w:pPr>
    </w:p>
    <w:p w:rsidR="00A12295" w:rsidRPr="00406978" w:rsidRDefault="00A12295" w:rsidP="00A12295">
      <w:pPr>
        <w:ind w:firstLine="709"/>
        <w:jc w:val="both"/>
        <w:rPr>
          <w:szCs w:val="28"/>
        </w:rPr>
      </w:pPr>
    </w:p>
    <w:p w:rsidR="00A12295" w:rsidRDefault="00A12295" w:rsidP="00A1229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  <w:r>
        <w:rPr>
          <w:szCs w:val="28"/>
        </w:rPr>
        <w:t xml:space="preserve"> </w:t>
      </w:r>
    </w:p>
    <w:p w:rsidR="00A12295" w:rsidRDefault="00A12295" w:rsidP="00A1229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A12295" w:rsidRDefault="00A12295" w:rsidP="00A1229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A12295" w:rsidRDefault="00A12295" w:rsidP="00A1229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A12295" w:rsidRDefault="00A12295" w:rsidP="00A1229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0930F0" w:rsidRDefault="000930F0"/>
    <w:sectPr w:rsidR="000930F0" w:rsidSect="003A3B06">
      <w:footerReference w:type="default" r:id="rId31"/>
      <w:pgSz w:w="8392" w:h="11907" w:code="11"/>
      <w:pgMar w:top="1021" w:right="964" w:bottom="102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978" w:rsidRDefault="00A12295" w:rsidP="00E9371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978" w:rsidRDefault="00A1229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978" w:rsidRPr="008C5640" w:rsidRDefault="00A12295">
    <w:pPr>
      <w:pStyle w:val="a4"/>
      <w:jc w:val="center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978" w:rsidRDefault="00A12295">
    <w:pPr>
      <w:pStyle w:val="a4"/>
      <w:jc w:val="center"/>
    </w:pPr>
    <w:r>
      <w:t xml:space="preserve"> </w:t>
    </w:r>
  </w:p>
  <w:p w:rsidR="00406978" w:rsidRDefault="00A12295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978" w:rsidRPr="008C5640" w:rsidRDefault="00A12295">
    <w:pPr>
      <w:pStyle w:val="a4"/>
      <w:jc w:val="center"/>
      <w:rPr>
        <w:sz w:val="20"/>
        <w:szCs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978" w:rsidRPr="005A4A32" w:rsidRDefault="00A12295">
    <w:pPr>
      <w:pStyle w:val="a4"/>
      <w:jc w:val="center"/>
      <w:rPr>
        <w:sz w:val="20"/>
        <w:szCs w:val="20"/>
      </w:rPr>
    </w:pPr>
    <w:r w:rsidRPr="005A4A32">
      <w:rPr>
        <w:sz w:val="20"/>
        <w:szCs w:val="20"/>
      </w:rPr>
      <w:fldChar w:fldCharType="begin"/>
    </w:r>
    <w:r w:rsidRPr="005A4A32">
      <w:rPr>
        <w:sz w:val="20"/>
        <w:szCs w:val="20"/>
      </w:rPr>
      <w:instrText xml:space="preserve"> PAGE   \* MERGEFORMAT </w:instrText>
    </w:r>
    <w:r w:rsidRPr="005A4A32">
      <w:rPr>
        <w:sz w:val="20"/>
        <w:szCs w:val="20"/>
      </w:rPr>
      <w:fldChar w:fldCharType="separate"/>
    </w:r>
    <w:r>
      <w:rPr>
        <w:noProof/>
        <w:sz w:val="20"/>
        <w:szCs w:val="20"/>
      </w:rPr>
      <w:t>13</w:t>
    </w:r>
    <w:r w:rsidRPr="005A4A32">
      <w:rPr>
        <w:sz w:val="20"/>
        <w:szCs w:val="20"/>
      </w:rPr>
      <w:fldChar w:fldCharType="end"/>
    </w:r>
  </w:p>
  <w:p w:rsidR="00406978" w:rsidRPr="008C5640" w:rsidRDefault="00A12295">
    <w:pPr>
      <w:pStyle w:val="a4"/>
      <w:jc w:val="center"/>
      <w:rPr>
        <w:sz w:val="20"/>
        <w:szCs w:val="20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39AE"/>
    <w:multiLevelType w:val="hybridMultilevel"/>
    <w:tmpl w:val="1EAABADE"/>
    <w:lvl w:ilvl="0" w:tplc="51301A3C">
      <w:start w:val="1"/>
      <w:numFmt w:val="decimal"/>
      <w:lvlText w:val="%1."/>
      <w:lvlJc w:val="left"/>
      <w:pPr>
        <w:ind w:left="786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23B02"/>
    <w:multiLevelType w:val="hybridMultilevel"/>
    <w:tmpl w:val="C7046596"/>
    <w:lvl w:ilvl="0" w:tplc="D98C6C0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7C2F57"/>
    <w:multiLevelType w:val="multilevel"/>
    <w:tmpl w:val="77521D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299A351B"/>
    <w:multiLevelType w:val="hybridMultilevel"/>
    <w:tmpl w:val="5B809654"/>
    <w:lvl w:ilvl="0" w:tplc="F446AF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4939D0"/>
    <w:multiLevelType w:val="hybridMultilevel"/>
    <w:tmpl w:val="67E8A8B8"/>
    <w:lvl w:ilvl="0" w:tplc="9850D37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1D012BE"/>
    <w:multiLevelType w:val="hybridMultilevel"/>
    <w:tmpl w:val="454032E8"/>
    <w:lvl w:ilvl="0" w:tplc="4BE8582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5E43421"/>
    <w:multiLevelType w:val="hybridMultilevel"/>
    <w:tmpl w:val="F0ACBBA6"/>
    <w:lvl w:ilvl="0" w:tplc="4E3AA0C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A12295"/>
    <w:rsid w:val="000930F0"/>
    <w:rsid w:val="00A12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95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2295"/>
    <w:rPr>
      <w:color w:val="2C7BDE"/>
      <w:u w:val="single"/>
    </w:rPr>
  </w:style>
  <w:style w:type="paragraph" w:styleId="a4">
    <w:name w:val="footer"/>
    <w:basedOn w:val="a"/>
    <w:link w:val="a5"/>
    <w:uiPriority w:val="99"/>
    <w:rsid w:val="00A1229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12295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A12295"/>
  </w:style>
  <w:style w:type="paragraph" w:styleId="a7">
    <w:name w:val="List Paragraph"/>
    <w:basedOn w:val="a"/>
    <w:uiPriority w:val="34"/>
    <w:qFormat/>
    <w:rsid w:val="00A122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 Spacing"/>
    <w:link w:val="a9"/>
    <w:uiPriority w:val="99"/>
    <w:qFormat/>
    <w:rsid w:val="00A122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lang w:eastAsia="ru-RU"/>
    </w:rPr>
  </w:style>
  <w:style w:type="paragraph" w:customStyle="1" w:styleId="Default">
    <w:name w:val="Default"/>
    <w:rsid w:val="00A122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9">
    <w:name w:val="Без интервала Знак"/>
    <w:link w:val="a8"/>
    <w:uiPriority w:val="99"/>
    <w:rsid w:val="00A12295"/>
    <w:rPr>
      <w:rFonts w:ascii="Times New Roman CYR" w:eastAsia="Times New Roman" w:hAnsi="Times New Roman CYR" w:cs="Times New Roman"/>
      <w:lang w:eastAsia="ru-RU"/>
    </w:rPr>
  </w:style>
  <w:style w:type="character" w:customStyle="1" w:styleId="apple-style-span">
    <w:name w:val="apple-style-span"/>
    <w:basedOn w:val="a0"/>
    <w:rsid w:val="00A12295"/>
  </w:style>
  <w:style w:type="character" w:customStyle="1" w:styleId="1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a"/>
    <w:uiPriority w:val="99"/>
    <w:locked/>
    <w:rsid w:val="00A12295"/>
    <w:rPr>
      <w:lang w:eastAsia="ru-RU"/>
    </w:rPr>
  </w:style>
  <w:style w:type="paragraph" w:styleId="aa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 Знак Знак,Текст сноски Знак Знак"/>
    <w:basedOn w:val="a"/>
    <w:link w:val="1"/>
    <w:uiPriority w:val="99"/>
    <w:qFormat/>
    <w:rsid w:val="00A1229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b">
    <w:name w:val="Текст сноски Знак"/>
    <w:basedOn w:val="a0"/>
    <w:link w:val="aa"/>
    <w:uiPriority w:val="99"/>
    <w:semiHidden/>
    <w:rsid w:val="00A1229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aliases w:val="Знак сноски 1,Знак сноски-FN,Ciae niinee-FN"/>
    <w:uiPriority w:val="99"/>
    <w:rsid w:val="00A12295"/>
    <w:rPr>
      <w:rFonts w:cs="Times New Roman"/>
      <w:vertAlign w:val="superscript"/>
    </w:rPr>
  </w:style>
  <w:style w:type="paragraph" w:styleId="ad">
    <w:name w:val="Normal (Web)"/>
    <w:aliases w:val="Обычный (Web)"/>
    <w:basedOn w:val="a"/>
    <w:uiPriority w:val="99"/>
    <w:qFormat/>
    <w:rsid w:val="00A12295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11">
    <w:name w:val="Заголовок 11"/>
    <w:basedOn w:val="a"/>
    <w:uiPriority w:val="1"/>
    <w:qFormat/>
    <w:rsid w:val="00A12295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paragraph" w:customStyle="1" w:styleId="s16">
    <w:name w:val="s_16"/>
    <w:basedOn w:val="a"/>
    <w:rsid w:val="00A12295"/>
    <w:pPr>
      <w:spacing w:before="100" w:beforeAutospacing="1" w:after="100" w:afterAutospacing="1"/>
    </w:pPr>
    <w:rPr>
      <w:rFonts w:eastAsia="Times New Roman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A122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12295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hyperlink" Target="http://www.vsrf.ru/" TargetMode="External"/><Relationship Id="rId18" Type="http://schemas.openxmlformats.org/officeDocument/2006/relationships/hyperlink" Target="http://www.aero.garant.ru" TargetMode="External"/><Relationship Id="rId26" Type="http://schemas.openxmlformats.org/officeDocument/2006/relationships/hyperlink" Target="http://www1.system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D%D0%B0%D1%83%D1%87%D0%BD%D1%8B%D0%B9_%D0%B6%D1%83%D1%80%D0%BD%D0%B0%D0%BB" TargetMode="External"/><Relationship Id="rId7" Type="http://schemas.openxmlformats.org/officeDocument/2006/relationships/footer" Target="footer3.xml"/><Relationship Id="rId12" Type="http://schemas.openxmlformats.org/officeDocument/2006/relationships/hyperlink" Target="https://docviewer.yandex.ru/r.xml?sk=y6a35b6ccdc2949d1e4c3d103f63ed8bf&amp;url=http%3A%2F%2Fwww.ksrf.ru%2F" TargetMode="External"/><Relationship Id="rId17" Type="http://schemas.openxmlformats.org/officeDocument/2006/relationships/hyperlink" Target="http://www.consultant.ru" TargetMode="External"/><Relationship Id="rId25" Type="http://schemas.openxmlformats.org/officeDocument/2006/relationships/hyperlink" Target="https://www.rsl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fc.krd.ru/default.aspx" TargetMode="External"/><Relationship Id="rId20" Type="http://schemas.openxmlformats.org/officeDocument/2006/relationships/hyperlink" Target="https://www.scopus.com" TargetMode="External"/><Relationship Id="rId29" Type="http://schemas.openxmlformats.org/officeDocument/2006/relationships/hyperlink" Target="https://rosreestr.ru/site/about/struct/territorialnye-organy/" TargetMode="Externa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hyperlink" Target="http://www.iprbookshop.ru/64158.html" TargetMode="External"/><Relationship Id="rId24" Type="http://schemas.openxmlformats.org/officeDocument/2006/relationships/hyperlink" Target="https://elibrary.ru" TargetMode="External"/><Relationship Id="rId32" Type="http://schemas.openxmlformats.org/officeDocument/2006/relationships/fontTable" Target="fontTable.xml"/><Relationship Id="rId5" Type="http://schemas.openxmlformats.org/officeDocument/2006/relationships/footer" Target="footer1.xml"/><Relationship Id="rId15" Type="http://schemas.openxmlformats.org/officeDocument/2006/relationships/hyperlink" Target="http://krd.ru/" TargetMode="External"/><Relationship Id="rId23" Type="http://schemas.openxmlformats.org/officeDocument/2006/relationships/hyperlink" Target="http://apps.webofknowledge.com" TargetMode="External"/><Relationship Id="rId28" Type="http://schemas.openxmlformats.org/officeDocument/2006/relationships/hyperlink" Target="https://www.google.ru/" TargetMode="External"/><Relationship Id="rId10" Type="http://schemas.openxmlformats.org/officeDocument/2006/relationships/hyperlink" Target="http://www.iprbookshop.ru/1314.html" TargetMode="External"/><Relationship Id="rId19" Type="http://schemas.openxmlformats.org/officeDocument/2006/relationships/hyperlink" Target="https://vak.minobrnauki.gov.ru/main" TargetMode="External"/><Relationship Id="rId31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29821.html" TargetMode="External"/><Relationship Id="rId14" Type="http://schemas.openxmlformats.org/officeDocument/2006/relationships/hyperlink" Target="http://admkrai.krasnodar.ru/" TargetMode="External"/><Relationship Id="rId22" Type="http://schemas.openxmlformats.org/officeDocument/2006/relationships/hyperlink" Target="https://ru.wikipedia.org/wiki/%D0%9F%D0%B0%D1%82%D0%B5%D0%BD%D1%82" TargetMode="External"/><Relationship Id="rId27" Type="http://schemas.openxmlformats.org/officeDocument/2006/relationships/hyperlink" Target="https://yandex.ru/" TargetMode="External"/><Relationship Id="rId30" Type="http://schemas.openxmlformats.org/officeDocument/2006/relationships/hyperlink" Target="https://rosreestr.ru/wps/portal/ais_r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2541</Words>
  <Characters>14490</Characters>
  <Application>Microsoft Office Word</Application>
  <DocSecurity>0</DocSecurity>
  <Lines>120</Lines>
  <Paragraphs>33</Paragraphs>
  <ScaleCrop>false</ScaleCrop>
  <Company/>
  <LinksUpToDate>false</LinksUpToDate>
  <CharactersWithSpaces>16998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2019-10-03T18:15:00Z</dcterms:created>
  <dcterms:modified xsi:type="dcterms:W3CDTF">2019-10-03T18:16:00Z</dcterms:modified>
</cp:coreProperties>
</file>