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0C5E" w14:textId="0E0DC9C9" w:rsidR="005616F9" w:rsidRPr="002F14B7" w:rsidRDefault="000B7310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noProof/>
          <w:color w:val="365F91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78A06F8" wp14:editId="4202E056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933450" cy="866775"/>
            <wp:effectExtent l="0" t="0" r="0" b="9525"/>
            <wp:wrapNone/>
            <wp:docPr id="1" name="Рисунок 1" descr="Файл:Pwc-logo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Pwc-logo-201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5A1" w:rsidRPr="00FF09B8">
        <w:rPr>
          <w:rFonts w:ascii="Cambria" w:hAnsi="Cambria"/>
          <w:b/>
          <w:noProof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7F094FC" wp14:editId="52739BBF">
            <wp:simplePos x="0" y="0"/>
            <wp:positionH relativeFrom="column">
              <wp:posOffset>103505</wp:posOffset>
            </wp:positionH>
            <wp:positionV relativeFrom="paragraph">
              <wp:posOffset>-635</wp:posOffset>
            </wp:positionV>
            <wp:extent cx="2581275" cy="676275"/>
            <wp:effectExtent l="0" t="0" r="9525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6752" r="6109" b="7792"/>
                    <a:stretch/>
                  </pic:blipFill>
                  <pic:spPr bwMode="auto">
                    <a:xfrm>
                      <a:off x="0" y="0"/>
                      <a:ext cx="2581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5A1" w:rsidRPr="00FF09B8">
        <w:rPr>
          <w:rFonts w:ascii="Cambria" w:hAnsi="Cambria"/>
          <w:b/>
          <w:noProof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4144" behindDoc="1" locked="0" layoutInCell="1" allowOverlap="1" wp14:anchorId="6183F30F" wp14:editId="1E107499">
            <wp:simplePos x="0" y="0"/>
            <wp:positionH relativeFrom="column">
              <wp:posOffset>2856865</wp:posOffset>
            </wp:positionH>
            <wp:positionV relativeFrom="paragraph">
              <wp:posOffset>-635</wp:posOffset>
            </wp:positionV>
            <wp:extent cx="971550" cy="9944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5A1">
        <w:rPr>
          <w:rFonts w:ascii="Cambria" w:hAnsi="Cambria"/>
          <w:b/>
          <w:noProof/>
          <w:color w:val="365F91"/>
          <w:sz w:val="32"/>
          <w:szCs w:val="32"/>
        </w:rPr>
        <w:t xml:space="preserve">                                                             </w:t>
      </w:r>
      <w:r w:rsidR="003355A1">
        <w:rPr>
          <w:rFonts w:ascii="Cambria" w:hAnsi="Cambria"/>
          <w:b/>
          <w:noProof/>
          <w:color w:val="365F91"/>
          <w:sz w:val="32"/>
          <w:szCs w:val="32"/>
        </w:rPr>
        <w:drawing>
          <wp:inline distT="0" distB="0" distL="0" distR="0" wp14:anchorId="7855C581" wp14:editId="0D86E159">
            <wp:extent cx="1019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аудит_3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4" t="8922" r="7272" b="3739"/>
                    <a:stretch/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B532E" w14:textId="77777777" w:rsidR="005616F9" w:rsidRPr="00FF09B8" w:rsidRDefault="005616F9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F2EE2A" w14:textId="77777777" w:rsidR="00C2076C" w:rsidRPr="00FF09B8" w:rsidRDefault="00C2076C" w:rsidP="00206729">
      <w:pPr>
        <w:jc w:val="center"/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09B8">
        <w:rPr>
          <w:rFonts w:ascii="Cambria" w:hAnsi="Cambria"/>
          <w:b/>
          <w:color w:val="365F9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ПИСЬМО</w:t>
      </w:r>
    </w:p>
    <w:p w14:paraId="62A7B505" w14:textId="77777777" w:rsidR="00C2076C" w:rsidRPr="00606A72" w:rsidRDefault="00C2076C" w:rsidP="00C2076C">
      <w:pPr>
        <w:jc w:val="center"/>
        <w:rPr>
          <w:rFonts w:ascii="Cambria" w:hAnsi="Cambria"/>
          <w:b/>
        </w:rPr>
      </w:pPr>
    </w:p>
    <w:p w14:paraId="56D87302" w14:textId="56EB945C" w:rsidR="00C2076C" w:rsidRPr="0006414E" w:rsidRDefault="005C77C1" w:rsidP="00C2076C">
      <w:pPr>
        <w:jc w:val="center"/>
        <w:rPr>
          <w:rStyle w:val="a9"/>
          <w:b/>
          <w:i w:val="0"/>
          <w:smallCaps/>
          <w:color w:val="943634"/>
        </w:rPr>
      </w:pPr>
      <w:r>
        <w:rPr>
          <w:rStyle w:val="a9"/>
          <w:b/>
          <w:i w:val="0"/>
          <w:smallCaps/>
          <w:color w:val="943634"/>
          <w:lang w:val="en-US"/>
        </w:rPr>
        <w:t>X</w:t>
      </w:r>
      <w:r w:rsidR="00156355">
        <w:rPr>
          <w:rStyle w:val="a9"/>
          <w:b/>
          <w:i w:val="0"/>
          <w:smallCaps/>
          <w:color w:val="943634"/>
          <w:lang w:val="en-US"/>
        </w:rPr>
        <w:t>I</w:t>
      </w:r>
      <w:r w:rsidR="00A512B1">
        <w:rPr>
          <w:rStyle w:val="a9"/>
          <w:b/>
          <w:i w:val="0"/>
          <w:smallCaps/>
          <w:color w:val="943634"/>
          <w:lang w:val="en-US"/>
        </w:rPr>
        <w:t>I</w:t>
      </w:r>
      <w:r w:rsidR="00BC07BE">
        <w:rPr>
          <w:rStyle w:val="a9"/>
          <w:b/>
          <w:i w:val="0"/>
          <w:smallCaps/>
          <w:color w:val="943634"/>
          <w:lang w:val="en-US"/>
        </w:rPr>
        <w:t>I</w:t>
      </w:r>
      <w:r w:rsidR="00C2076C" w:rsidRPr="0006414E">
        <w:rPr>
          <w:rStyle w:val="a9"/>
          <w:b/>
          <w:i w:val="0"/>
          <w:smallCaps/>
          <w:color w:val="943634"/>
        </w:rPr>
        <w:t xml:space="preserve"> </w:t>
      </w:r>
      <w:r w:rsidR="00F602B1">
        <w:rPr>
          <w:rStyle w:val="a9"/>
          <w:b/>
          <w:i w:val="0"/>
          <w:smallCaps/>
          <w:color w:val="943634"/>
        </w:rPr>
        <w:t>Всероссийская</w:t>
      </w:r>
      <w:r w:rsidR="00C2076C" w:rsidRPr="0006414E">
        <w:rPr>
          <w:rStyle w:val="a9"/>
          <w:b/>
          <w:i w:val="0"/>
          <w:smallCaps/>
          <w:color w:val="943634"/>
        </w:rPr>
        <w:t xml:space="preserve"> научно-практическая конференция молодых ученых</w:t>
      </w:r>
    </w:p>
    <w:p w14:paraId="48C0E6AC" w14:textId="77777777" w:rsidR="00074B15" w:rsidRPr="0006414E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 xml:space="preserve">«Проблемы и перспективы развития экономического </w:t>
      </w:r>
    </w:p>
    <w:p w14:paraId="2B5E313F" w14:textId="77777777" w:rsidR="00C2076C" w:rsidRPr="00FF09B8" w:rsidRDefault="00C2076C" w:rsidP="00C2076C">
      <w:pPr>
        <w:jc w:val="center"/>
        <w:rPr>
          <w:rStyle w:val="a9"/>
          <w:b/>
          <w:smallCaps/>
          <w:color w:val="94363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414E">
        <w:rPr>
          <w:rStyle w:val="a9"/>
          <w:b/>
          <w:smallCaps/>
          <w:color w:val="943634"/>
          <w:sz w:val="28"/>
          <w:szCs w:val="28"/>
        </w:rPr>
        <w:t>контроля и аудита в России»</w:t>
      </w:r>
      <w:r w:rsidR="00206729" w:rsidRPr="00206729">
        <w:t xml:space="preserve"> </w:t>
      </w:r>
    </w:p>
    <w:p w14:paraId="579412C8" w14:textId="77777777" w:rsidR="005616F9" w:rsidRPr="00FF09B8" w:rsidRDefault="005616F9" w:rsidP="005616F9">
      <w:pPr>
        <w:rPr>
          <w:rFonts w:ascii="Cambria" w:hAnsi="Cambria"/>
          <w:b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A154C7" w14:textId="4725EA78" w:rsidR="00E21107" w:rsidRPr="004658F4" w:rsidRDefault="0055224D" w:rsidP="000D49D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b/>
          <w:color w:val="17365D"/>
        </w:rPr>
        <w:t>ФГ</w:t>
      </w:r>
      <w:r w:rsidR="00E919C2" w:rsidRPr="002D2716">
        <w:rPr>
          <w:rFonts w:ascii="Cambria" w:hAnsi="Cambria"/>
          <w:b/>
          <w:color w:val="17365D"/>
        </w:rPr>
        <w:t>Б</w:t>
      </w:r>
      <w:r w:rsidRPr="002D2716">
        <w:rPr>
          <w:rFonts w:ascii="Cambria" w:hAnsi="Cambria"/>
          <w:b/>
          <w:color w:val="17365D"/>
        </w:rPr>
        <w:t>ОУ ВО «Кубанский государственный аграрный университет</w:t>
      </w:r>
      <w:r w:rsidR="005C77C1">
        <w:rPr>
          <w:rFonts w:ascii="Cambria" w:hAnsi="Cambria"/>
          <w:b/>
          <w:color w:val="17365D"/>
        </w:rPr>
        <w:t xml:space="preserve"> имени И.</w:t>
      </w:r>
      <w:r w:rsidR="00AA65D5">
        <w:rPr>
          <w:rFonts w:ascii="Cambria" w:hAnsi="Cambria"/>
          <w:b/>
          <w:color w:val="17365D"/>
        </w:rPr>
        <w:t> </w:t>
      </w:r>
      <w:r w:rsidR="005C77C1">
        <w:rPr>
          <w:rFonts w:ascii="Cambria" w:hAnsi="Cambria"/>
          <w:b/>
          <w:color w:val="17365D"/>
        </w:rPr>
        <w:t>Т.</w:t>
      </w:r>
      <w:r w:rsidR="00AA65D5">
        <w:rPr>
          <w:rFonts w:ascii="Cambria" w:hAnsi="Cambria"/>
          <w:b/>
          <w:color w:val="17365D"/>
        </w:rPr>
        <w:t> </w:t>
      </w:r>
      <w:r w:rsidR="005C77C1">
        <w:rPr>
          <w:rFonts w:ascii="Cambria" w:hAnsi="Cambria"/>
          <w:b/>
          <w:color w:val="17365D"/>
        </w:rPr>
        <w:t>Трубилина</w:t>
      </w:r>
      <w:r w:rsidRPr="002D2716">
        <w:rPr>
          <w:rFonts w:ascii="Cambria" w:hAnsi="Cambria"/>
          <w:b/>
          <w:color w:val="17365D"/>
        </w:rPr>
        <w:t>»</w:t>
      </w:r>
      <w:r w:rsidR="005616F9" w:rsidRPr="005616F9">
        <w:rPr>
          <w:rFonts w:ascii="Cambria" w:hAnsi="Cambria"/>
          <w:b/>
          <w:color w:val="17365D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п</w:t>
      </w:r>
      <w:r w:rsidR="007476C1" w:rsidRPr="002D2716">
        <w:rPr>
          <w:rFonts w:ascii="Cambria" w:hAnsi="Cambria"/>
          <w:color w:val="17365D"/>
          <w:sz w:val="22"/>
          <w:szCs w:val="22"/>
        </w:rPr>
        <w:t>риглаша</w:t>
      </w:r>
      <w:r w:rsidR="004E09C3">
        <w:rPr>
          <w:rFonts w:ascii="Cambria" w:hAnsi="Cambria"/>
          <w:color w:val="17365D"/>
          <w:sz w:val="22"/>
          <w:szCs w:val="22"/>
        </w:rPr>
        <w:t>е</w:t>
      </w:r>
      <w:r w:rsidR="00C2076C" w:rsidRPr="002D2716">
        <w:rPr>
          <w:rFonts w:ascii="Cambria" w:hAnsi="Cambria"/>
          <w:color w:val="17365D"/>
          <w:sz w:val="22"/>
          <w:szCs w:val="22"/>
        </w:rPr>
        <w:t>т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Вас принять участие в</w:t>
      </w:r>
      <w:r w:rsidR="00C14CB0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5C77C1">
        <w:rPr>
          <w:rFonts w:ascii="Cambria" w:hAnsi="Cambria"/>
          <w:b/>
          <w:color w:val="17365D"/>
          <w:sz w:val="22"/>
          <w:szCs w:val="22"/>
          <w:lang w:val="en-US"/>
        </w:rPr>
        <w:t>X</w:t>
      </w:r>
      <w:r w:rsidR="00156355">
        <w:rPr>
          <w:rFonts w:ascii="Cambria" w:hAnsi="Cambria"/>
          <w:b/>
          <w:color w:val="17365D"/>
          <w:sz w:val="22"/>
          <w:szCs w:val="22"/>
          <w:lang w:val="en-US"/>
        </w:rPr>
        <w:t>I</w:t>
      </w:r>
      <w:r w:rsidR="00A512B1">
        <w:rPr>
          <w:rFonts w:ascii="Cambria" w:hAnsi="Cambria"/>
          <w:b/>
          <w:color w:val="17365D"/>
          <w:sz w:val="22"/>
          <w:szCs w:val="22"/>
        </w:rPr>
        <w:t>I</w:t>
      </w:r>
      <w:r w:rsidR="00BC07BE">
        <w:rPr>
          <w:rFonts w:ascii="Cambria" w:hAnsi="Cambria"/>
          <w:b/>
          <w:color w:val="17365D"/>
          <w:sz w:val="22"/>
          <w:szCs w:val="22"/>
          <w:lang w:val="en-US"/>
        </w:rPr>
        <w:t>I</w:t>
      </w:r>
      <w:r w:rsidR="000D49DD" w:rsidRPr="000D49DD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F602B1">
        <w:rPr>
          <w:rFonts w:ascii="Cambria" w:hAnsi="Cambria"/>
          <w:b/>
          <w:color w:val="17365D"/>
          <w:sz w:val="22"/>
          <w:szCs w:val="22"/>
        </w:rPr>
        <w:t xml:space="preserve">Всероссийской </w:t>
      </w:r>
      <w:r w:rsidR="007476C1" w:rsidRPr="000D49DD">
        <w:rPr>
          <w:rFonts w:ascii="Cambria" w:hAnsi="Cambria"/>
          <w:b/>
          <w:color w:val="17365D"/>
          <w:sz w:val="22"/>
          <w:szCs w:val="22"/>
        </w:rPr>
        <w:t>научно-практической конференции молодых ученых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 xml:space="preserve">«Проблемы и перспективы 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развития </w:t>
      </w:r>
      <w:r w:rsidR="008A131A" w:rsidRPr="002D2716">
        <w:rPr>
          <w:rFonts w:ascii="Cambria" w:hAnsi="Cambria"/>
          <w:b/>
          <w:color w:val="17365D"/>
          <w:sz w:val="22"/>
          <w:szCs w:val="22"/>
        </w:rPr>
        <w:t>эконо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мического контроля </w:t>
      </w:r>
      <w:r w:rsidR="00BF4DE6" w:rsidRPr="002D2716">
        <w:rPr>
          <w:rFonts w:ascii="Cambria" w:hAnsi="Cambria"/>
          <w:b/>
          <w:color w:val="17365D"/>
          <w:sz w:val="22"/>
          <w:szCs w:val="22"/>
        </w:rPr>
        <w:t>и аудита в России</w:t>
      </w:r>
      <w:r w:rsidRPr="002D2716">
        <w:rPr>
          <w:rFonts w:ascii="Cambria" w:hAnsi="Cambria"/>
          <w:b/>
          <w:color w:val="17365D"/>
          <w:sz w:val="22"/>
          <w:szCs w:val="22"/>
        </w:rPr>
        <w:t>»</w:t>
      </w:r>
      <w:r w:rsidR="007476C1" w:rsidRPr="002D2716">
        <w:rPr>
          <w:rFonts w:ascii="Cambria" w:hAnsi="Cambria"/>
          <w:b/>
          <w:color w:val="17365D"/>
          <w:sz w:val="22"/>
          <w:szCs w:val="22"/>
        </w:rPr>
        <w:t xml:space="preserve">, </w:t>
      </w:r>
      <w:r w:rsidR="007476C1" w:rsidRPr="002D2716">
        <w:rPr>
          <w:rFonts w:ascii="Cambria" w:hAnsi="Cambria"/>
          <w:color w:val="17365D"/>
          <w:sz w:val="22"/>
          <w:szCs w:val="22"/>
        </w:rPr>
        <w:t>которая состо</w:t>
      </w:r>
      <w:r w:rsidR="0043434C" w:rsidRPr="002D2716">
        <w:rPr>
          <w:rFonts w:ascii="Cambria" w:hAnsi="Cambria"/>
          <w:color w:val="17365D"/>
          <w:sz w:val="22"/>
          <w:szCs w:val="22"/>
        </w:rPr>
        <w:t>ится</w:t>
      </w:r>
      <w:r w:rsidR="00995D77">
        <w:rPr>
          <w:rFonts w:ascii="Cambria" w:hAnsi="Cambria"/>
          <w:color w:val="17365D"/>
          <w:sz w:val="22"/>
          <w:szCs w:val="22"/>
        </w:rPr>
        <w:t xml:space="preserve"> </w:t>
      </w:r>
      <w:r w:rsidR="00BC07BE" w:rsidRPr="00BC07BE">
        <w:rPr>
          <w:rFonts w:ascii="Cambria" w:hAnsi="Cambria"/>
          <w:b/>
          <w:color w:val="17365D"/>
          <w:sz w:val="22"/>
          <w:szCs w:val="22"/>
        </w:rPr>
        <w:t>16</w:t>
      </w:r>
      <w:r w:rsidR="000D49DD" w:rsidRPr="0037694C">
        <w:rPr>
          <w:rFonts w:ascii="Cambria" w:hAnsi="Cambria"/>
          <w:b/>
          <w:color w:val="17365D"/>
          <w:sz w:val="22"/>
          <w:szCs w:val="22"/>
          <w:lang w:val="en-US"/>
        </w:rPr>
        <w:t> </w:t>
      </w:r>
      <w:r w:rsidR="00995D77" w:rsidRPr="0037694C">
        <w:rPr>
          <w:rFonts w:ascii="Cambria" w:hAnsi="Cambria"/>
          <w:b/>
          <w:color w:val="17365D"/>
          <w:sz w:val="22"/>
          <w:szCs w:val="22"/>
        </w:rPr>
        <w:t>марта</w:t>
      </w:r>
      <w:r w:rsidR="00BF4DE6" w:rsidRPr="0037694C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156355" w:rsidRPr="00156355">
        <w:rPr>
          <w:rFonts w:ascii="Cambria" w:hAnsi="Cambria"/>
          <w:b/>
          <w:color w:val="17365D"/>
          <w:sz w:val="22"/>
          <w:szCs w:val="22"/>
        </w:rPr>
        <w:t>2</w:t>
      </w:r>
      <w:r w:rsidR="00BC07BE" w:rsidRPr="00BC07BE">
        <w:rPr>
          <w:rFonts w:ascii="Cambria" w:hAnsi="Cambria"/>
          <w:b/>
          <w:color w:val="17365D"/>
          <w:sz w:val="22"/>
          <w:szCs w:val="22"/>
        </w:rPr>
        <w:t>2</w:t>
      </w:r>
      <w:r w:rsidR="00C2076C" w:rsidRPr="00206729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43434C" w:rsidRPr="00206729">
        <w:rPr>
          <w:rFonts w:ascii="Cambria" w:hAnsi="Cambria"/>
          <w:b/>
          <w:color w:val="17365D"/>
          <w:sz w:val="22"/>
          <w:szCs w:val="22"/>
        </w:rPr>
        <w:t>г</w:t>
      </w:r>
      <w:r w:rsidR="0043434C" w:rsidRPr="00B16D48">
        <w:rPr>
          <w:rFonts w:ascii="Cambria" w:hAnsi="Cambria"/>
          <w:b/>
          <w:color w:val="17365D"/>
          <w:sz w:val="22"/>
          <w:szCs w:val="22"/>
        </w:rPr>
        <w:t xml:space="preserve">. </w:t>
      </w:r>
      <w:r w:rsidR="00C2076C" w:rsidRPr="00B16D48">
        <w:rPr>
          <w:rFonts w:ascii="Cambria" w:hAnsi="Cambria"/>
          <w:b/>
          <w:color w:val="17365D"/>
          <w:sz w:val="22"/>
          <w:szCs w:val="22"/>
        </w:rPr>
        <w:t xml:space="preserve">в </w:t>
      </w:r>
      <w:r w:rsidR="00BC07BE" w:rsidRPr="00BC07BE">
        <w:rPr>
          <w:rFonts w:ascii="Cambria" w:hAnsi="Cambria"/>
          <w:b/>
          <w:color w:val="17365D"/>
          <w:sz w:val="22"/>
          <w:szCs w:val="22"/>
        </w:rPr>
        <w:t>11</w:t>
      </w:r>
      <w:r w:rsidR="0037694C" w:rsidRPr="00BC07BE">
        <w:rPr>
          <w:rFonts w:ascii="Cambria" w:hAnsi="Cambria"/>
          <w:b/>
          <w:color w:val="17365D"/>
          <w:sz w:val="22"/>
          <w:szCs w:val="22"/>
        </w:rPr>
        <w:t>.</w:t>
      </w:r>
      <w:r w:rsidR="00BC07BE" w:rsidRPr="00BC07BE">
        <w:rPr>
          <w:rFonts w:ascii="Cambria" w:hAnsi="Cambria"/>
          <w:b/>
          <w:color w:val="17365D"/>
          <w:sz w:val="22"/>
          <w:szCs w:val="22"/>
        </w:rPr>
        <w:t>30</w:t>
      </w:r>
      <w:r w:rsidR="00A37557" w:rsidRPr="00B16D48">
        <w:rPr>
          <w:rFonts w:ascii="Cambria" w:hAnsi="Cambria"/>
          <w:color w:val="17365D"/>
          <w:sz w:val="22"/>
          <w:szCs w:val="22"/>
        </w:rPr>
        <w:t xml:space="preserve"> </w:t>
      </w:r>
      <w:r w:rsidRPr="00B16D48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 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Pr="002D2716">
        <w:rPr>
          <w:rFonts w:ascii="Cambria" w:hAnsi="Cambria"/>
          <w:color w:val="17365D"/>
          <w:sz w:val="22"/>
          <w:szCs w:val="22"/>
        </w:rPr>
        <w:t>ОУ</w:t>
      </w:r>
      <w:r w:rsidR="00206729">
        <w:rPr>
          <w:rFonts w:ascii="Cambria" w:hAnsi="Cambria"/>
          <w:color w:val="17365D"/>
          <w:sz w:val="22"/>
          <w:szCs w:val="22"/>
        </w:rPr>
        <w:t> </w:t>
      </w:r>
      <w:r w:rsidR="005C77C1">
        <w:rPr>
          <w:rFonts w:ascii="Cambria" w:hAnsi="Cambria"/>
          <w:color w:val="17365D"/>
          <w:sz w:val="22"/>
          <w:szCs w:val="22"/>
        </w:rPr>
        <w:t>В</w:t>
      </w:r>
      <w:r w:rsidRPr="002D2716">
        <w:rPr>
          <w:rFonts w:ascii="Cambria" w:hAnsi="Cambria"/>
          <w:color w:val="17365D"/>
          <w:sz w:val="22"/>
          <w:szCs w:val="22"/>
        </w:rPr>
        <w:t xml:space="preserve">О </w:t>
      </w:r>
      <w:r w:rsidR="00B61579">
        <w:rPr>
          <w:rFonts w:ascii="Cambria" w:hAnsi="Cambria"/>
          <w:color w:val="17365D"/>
          <w:sz w:val="22"/>
          <w:szCs w:val="22"/>
        </w:rPr>
        <w:t>«</w:t>
      </w:r>
      <w:r w:rsidRPr="002D2716">
        <w:rPr>
          <w:rFonts w:ascii="Cambria" w:hAnsi="Cambria"/>
          <w:color w:val="17365D"/>
          <w:sz w:val="22"/>
          <w:szCs w:val="22"/>
        </w:rPr>
        <w:t>К</w:t>
      </w:r>
      <w:r w:rsidR="00206729">
        <w:rPr>
          <w:rFonts w:ascii="Cambria" w:hAnsi="Cambria"/>
          <w:color w:val="17365D"/>
          <w:sz w:val="22"/>
          <w:szCs w:val="22"/>
        </w:rPr>
        <w:t>уб</w:t>
      </w:r>
      <w:r w:rsidRPr="002D2716">
        <w:rPr>
          <w:rFonts w:ascii="Cambria" w:hAnsi="Cambria"/>
          <w:color w:val="17365D"/>
          <w:sz w:val="22"/>
          <w:szCs w:val="22"/>
        </w:rPr>
        <w:t>ГАУ</w:t>
      </w:r>
      <w:r w:rsidR="00B61579">
        <w:rPr>
          <w:rFonts w:ascii="Cambria" w:hAnsi="Cambria"/>
          <w:color w:val="17365D"/>
          <w:sz w:val="22"/>
          <w:szCs w:val="22"/>
        </w:rPr>
        <w:t>»</w:t>
      </w:r>
      <w:r w:rsidRPr="002D2716">
        <w:rPr>
          <w:rFonts w:ascii="Cambria" w:hAnsi="Cambria"/>
          <w:color w:val="17365D"/>
          <w:sz w:val="22"/>
          <w:szCs w:val="22"/>
        </w:rPr>
        <w:t>,</w:t>
      </w:r>
      <w:r w:rsidR="007476C1" w:rsidRPr="002D2716">
        <w:rPr>
          <w:rFonts w:ascii="Cambria" w:hAnsi="Cambria"/>
          <w:color w:val="17365D"/>
          <w:sz w:val="22"/>
          <w:szCs w:val="22"/>
        </w:rPr>
        <w:t xml:space="preserve"> по адресу: </w:t>
      </w:r>
      <w:smartTag w:uri="urn:schemas-microsoft-com:office:smarttags" w:element="metricconverter">
        <w:smartTagPr>
          <w:attr w:name="ProductID" w:val="350044, г"/>
        </w:smartTagPr>
        <w:r w:rsidRPr="002D2716">
          <w:rPr>
            <w:rFonts w:ascii="Cambria" w:hAnsi="Cambria"/>
            <w:color w:val="17365D"/>
            <w:sz w:val="22"/>
            <w:szCs w:val="22"/>
          </w:rPr>
          <w:t>3500</w:t>
        </w:r>
        <w:r w:rsidR="00B57D55" w:rsidRPr="002D2716">
          <w:rPr>
            <w:rFonts w:ascii="Cambria" w:hAnsi="Cambria"/>
            <w:color w:val="17365D"/>
            <w:sz w:val="22"/>
            <w:szCs w:val="22"/>
          </w:rPr>
          <w:t>44</w:t>
        </w:r>
        <w:r w:rsidR="007F0AAE" w:rsidRPr="002D2716">
          <w:rPr>
            <w:rFonts w:ascii="Cambria" w:hAnsi="Cambria"/>
            <w:color w:val="17365D"/>
            <w:sz w:val="22"/>
            <w:szCs w:val="22"/>
          </w:rPr>
          <w:t xml:space="preserve">, </w:t>
        </w:r>
        <w:r w:rsidR="007476C1" w:rsidRPr="002D2716">
          <w:rPr>
            <w:rFonts w:ascii="Cambria" w:hAnsi="Cambria"/>
            <w:color w:val="17365D"/>
            <w:sz w:val="22"/>
            <w:szCs w:val="22"/>
          </w:rPr>
          <w:t>г</w:t>
        </w:r>
      </w:smartTag>
      <w:r w:rsidR="007476C1" w:rsidRPr="002D2716">
        <w:rPr>
          <w:rFonts w:ascii="Cambria" w:hAnsi="Cambria"/>
          <w:color w:val="17365D"/>
          <w:sz w:val="22"/>
          <w:szCs w:val="22"/>
        </w:rPr>
        <w:t xml:space="preserve">. </w:t>
      </w:r>
      <w:r w:rsidR="00AC7B73" w:rsidRPr="002D2716">
        <w:rPr>
          <w:rFonts w:ascii="Cambria" w:hAnsi="Cambria"/>
          <w:color w:val="17365D"/>
          <w:sz w:val="22"/>
          <w:szCs w:val="22"/>
        </w:rPr>
        <w:t>Красно</w:t>
      </w:r>
      <w:r w:rsidRPr="002D2716">
        <w:rPr>
          <w:rFonts w:ascii="Cambria" w:hAnsi="Cambria"/>
          <w:color w:val="17365D"/>
          <w:sz w:val="22"/>
          <w:szCs w:val="22"/>
        </w:rPr>
        <w:t>дар, ул. Калинина, 13</w:t>
      </w:r>
      <w:r w:rsidR="0037694C">
        <w:rPr>
          <w:rFonts w:ascii="Cambria" w:hAnsi="Cambria"/>
          <w:color w:val="17365D"/>
          <w:sz w:val="22"/>
          <w:szCs w:val="22"/>
        </w:rPr>
        <w:t>, главн</w:t>
      </w:r>
      <w:r w:rsidR="002F14B7">
        <w:rPr>
          <w:rFonts w:ascii="Cambria" w:hAnsi="Cambria"/>
          <w:color w:val="17365D"/>
          <w:sz w:val="22"/>
          <w:szCs w:val="22"/>
        </w:rPr>
        <w:t xml:space="preserve">ый учебный корпус, </w:t>
      </w:r>
      <w:r w:rsidR="002F14B7" w:rsidRPr="00BC07BE">
        <w:rPr>
          <w:rFonts w:ascii="Cambria" w:hAnsi="Cambria"/>
          <w:color w:val="17365D"/>
          <w:sz w:val="22"/>
          <w:szCs w:val="22"/>
        </w:rPr>
        <w:t>аудитория</w:t>
      </w:r>
      <w:r w:rsidR="00320A1C" w:rsidRPr="00BC07BE">
        <w:rPr>
          <w:rFonts w:ascii="Cambria" w:hAnsi="Cambria"/>
          <w:color w:val="17365D"/>
          <w:sz w:val="22"/>
          <w:szCs w:val="22"/>
        </w:rPr>
        <w:t> </w:t>
      </w:r>
      <w:r w:rsidR="00BC07BE" w:rsidRPr="00BC07BE">
        <w:rPr>
          <w:rFonts w:ascii="Cambria" w:hAnsi="Cambria"/>
          <w:color w:val="17365D"/>
          <w:sz w:val="22"/>
          <w:szCs w:val="22"/>
          <w:lang w:val="en-US"/>
        </w:rPr>
        <w:t>404</w:t>
      </w:r>
      <w:r w:rsidR="00C2076C" w:rsidRPr="00BC07BE">
        <w:rPr>
          <w:rFonts w:ascii="Cambria" w:hAnsi="Cambria"/>
          <w:color w:val="17365D"/>
          <w:sz w:val="22"/>
          <w:szCs w:val="22"/>
        </w:rPr>
        <w:t>.</w:t>
      </w:r>
      <w:r w:rsidR="00E21107" w:rsidRPr="004658F4">
        <w:rPr>
          <w:rFonts w:ascii="Cambria" w:hAnsi="Cambria"/>
          <w:color w:val="17365D"/>
          <w:sz w:val="22"/>
          <w:szCs w:val="22"/>
        </w:rPr>
        <w:t xml:space="preserve"> </w:t>
      </w:r>
    </w:p>
    <w:p w14:paraId="563E3321" w14:textId="7C5B0A6B" w:rsidR="00C2076C" w:rsidRPr="002D2716" w:rsidRDefault="00E21107" w:rsidP="00E21107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Начало регистрации участников </w:t>
      </w:r>
      <w:r w:rsidRPr="00BC07BE">
        <w:rPr>
          <w:rFonts w:ascii="Cambria" w:hAnsi="Cambria"/>
          <w:color w:val="17365D"/>
          <w:sz w:val="22"/>
          <w:szCs w:val="22"/>
        </w:rPr>
        <w:t xml:space="preserve">в </w:t>
      </w:r>
      <w:r w:rsidR="00BC07BE" w:rsidRPr="00BC07BE">
        <w:rPr>
          <w:rFonts w:ascii="Cambria" w:hAnsi="Cambria"/>
          <w:color w:val="17365D"/>
          <w:sz w:val="22"/>
          <w:szCs w:val="22"/>
          <w:lang w:val="en-US"/>
        </w:rPr>
        <w:t>11</w:t>
      </w:r>
      <w:r w:rsidR="005616F9" w:rsidRPr="00BC07BE">
        <w:rPr>
          <w:rFonts w:ascii="Cambria" w:hAnsi="Cambria"/>
          <w:color w:val="17365D"/>
          <w:sz w:val="22"/>
          <w:szCs w:val="22"/>
        </w:rPr>
        <w:t>.</w:t>
      </w:r>
      <w:r w:rsidR="00BC07BE" w:rsidRPr="00BC07BE">
        <w:rPr>
          <w:rFonts w:ascii="Cambria" w:hAnsi="Cambria"/>
          <w:color w:val="17365D"/>
          <w:sz w:val="22"/>
          <w:szCs w:val="22"/>
          <w:lang w:val="en-US"/>
        </w:rPr>
        <w:t>0</w:t>
      </w:r>
      <w:r w:rsidR="005616F9" w:rsidRPr="00BC07BE">
        <w:rPr>
          <w:rFonts w:ascii="Cambria" w:hAnsi="Cambria"/>
          <w:color w:val="17365D"/>
          <w:sz w:val="22"/>
          <w:szCs w:val="22"/>
        </w:rPr>
        <w:t>0</w:t>
      </w:r>
      <w:r w:rsidRPr="00BC07BE">
        <w:rPr>
          <w:rFonts w:ascii="Cambria" w:hAnsi="Cambria"/>
          <w:color w:val="17365D"/>
          <w:sz w:val="22"/>
          <w:szCs w:val="22"/>
        </w:rPr>
        <w:t>.</w:t>
      </w:r>
    </w:p>
    <w:p w14:paraId="2B3C54DA" w14:textId="77777777" w:rsidR="00AC7B73" w:rsidRPr="002D2716" w:rsidRDefault="00AC7B73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Цель конференции: поддерж</w:t>
      </w:r>
      <w:r w:rsidR="0082527A" w:rsidRPr="002D2716">
        <w:rPr>
          <w:rFonts w:ascii="Cambria" w:hAnsi="Cambria"/>
          <w:color w:val="17365D"/>
          <w:sz w:val="22"/>
          <w:szCs w:val="22"/>
        </w:rPr>
        <w:t>ка научного творчества молодежи</w:t>
      </w:r>
      <w:r w:rsidR="00E919C2" w:rsidRPr="002D2716">
        <w:rPr>
          <w:rFonts w:ascii="Cambria" w:hAnsi="Cambria"/>
          <w:color w:val="17365D"/>
          <w:sz w:val="22"/>
          <w:szCs w:val="22"/>
        </w:rPr>
        <w:t xml:space="preserve"> в сферах аудиторско-консалтинговой, контрольно-ревизионной деятельности, а также проблем внедрения международных стандартов аудита в России. Задачи конференции:</w:t>
      </w:r>
      <w:r w:rsidRPr="002D2716">
        <w:rPr>
          <w:rFonts w:ascii="Cambria" w:hAnsi="Cambria"/>
          <w:color w:val="17365D"/>
          <w:sz w:val="22"/>
          <w:szCs w:val="22"/>
        </w:rPr>
        <w:t xml:space="preserve"> привлечение общественного внимания </w:t>
      </w:r>
      <w:r w:rsidR="0082527A" w:rsidRPr="002D2716">
        <w:rPr>
          <w:rFonts w:ascii="Cambria" w:hAnsi="Cambria"/>
          <w:color w:val="17365D"/>
          <w:sz w:val="22"/>
          <w:szCs w:val="22"/>
        </w:rPr>
        <w:t>к проблемам сохранения и развития интеллектуального потенциала России; организация продуктивного научно-теоретического и научно-практического общения между студентами, аспирантами, молодыми специалистами.</w:t>
      </w:r>
    </w:p>
    <w:p w14:paraId="448FFD32" w14:textId="77777777" w:rsidR="0082527A" w:rsidRPr="002D2716" w:rsidRDefault="0082527A" w:rsidP="00712832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Основные направления работы конференции:</w:t>
      </w:r>
    </w:p>
    <w:p w14:paraId="62F14460" w14:textId="77777777" w:rsidR="00ED6C75" w:rsidRPr="002D2716" w:rsidRDefault="00EB0F18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Актуальные </w:t>
      </w:r>
      <w:r w:rsidR="002F14B7" w:rsidRPr="004658F4">
        <w:rPr>
          <w:rFonts w:ascii="Cambria" w:hAnsi="Cambria"/>
          <w:color w:val="17365D"/>
          <w:sz w:val="22"/>
          <w:szCs w:val="22"/>
        </w:rPr>
        <w:t>проблемы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="002F14B7" w:rsidRPr="004658F4">
        <w:rPr>
          <w:rFonts w:ascii="Cambria" w:hAnsi="Cambria"/>
          <w:color w:val="17365D"/>
          <w:sz w:val="22"/>
          <w:szCs w:val="22"/>
        </w:rPr>
        <w:t>учета</w:t>
      </w:r>
      <w:r w:rsidR="002F14B7">
        <w:rPr>
          <w:rFonts w:ascii="Cambria" w:hAnsi="Cambria"/>
          <w:color w:val="17365D"/>
          <w:sz w:val="22"/>
          <w:szCs w:val="22"/>
        </w:rPr>
        <w:t xml:space="preserve"> и </w:t>
      </w:r>
      <w:r>
        <w:rPr>
          <w:rFonts w:ascii="Cambria" w:hAnsi="Cambria"/>
          <w:color w:val="17365D"/>
          <w:sz w:val="22"/>
          <w:szCs w:val="22"/>
        </w:rPr>
        <w:t xml:space="preserve">аудита </w:t>
      </w:r>
    </w:p>
    <w:p w14:paraId="5CD8EF37" w14:textId="77777777" w:rsidR="00BF4DE6" w:rsidRPr="002D2716" w:rsidRDefault="00EB0F18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Экономический контроль</w:t>
      </w:r>
    </w:p>
    <w:p w14:paraId="095DF0BE" w14:textId="77777777" w:rsidR="00606A72" w:rsidRPr="002D2716" w:rsidRDefault="00EB0F18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Экономическая </w:t>
      </w:r>
      <w:r w:rsidR="002F14B7">
        <w:rPr>
          <w:rFonts w:ascii="Cambria" w:hAnsi="Cambria"/>
          <w:color w:val="17365D"/>
          <w:sz w:val="22"/>
          <w:szCs w:val="22"/>
        </w:rPr>
        <w:t xml:space="preserve">и </w:t>
      </w:r>
      <w:r w:rsidR="002F14B7" w:rsidRPr="004658F4">
        <w:rPr>
          <w:rFonts w:ascii="Cambria" w:hAnsi="Cambria"/>
          <w:color w:val="17365D"/>
          <w:sz w:val="22"/>
          <w:szCs w:val="22"/>
        </w:rPr>
        <w:t>налоговая</w:t>
      </w:r>
      <w:r w:rsidR="002F14B7">
        <w:rPr>
          <w:rFonts w:ascii="Cambria" w:hAnsi="Cambria"/>
          <w:color w:val="17365D"/>
          <w:sz w:val="22"/>
          <w:szCs w:val="22"/>
        </w:rPr>
        <w:t xml:space="preserve"> </w:t>
      </w:r>
      <w:r>
        <w:rPr>
          <w:rFonts w:ascii="Cambria" w:hAnsi="Cambria"/>
          <w:color w:val="17365D"/>
          <w:sz w:val="22"/>
          <w:szCs w:val="22"/>
        </w:rPr>
        <w:t>безопасность</w:t>
      </w:r>
      <w:r w:rsidR="002F14B7">
        <w:rPr>
          <w:rFonts w:ascii="Cambria" w:hAnsi="Cambria"/>
          <w:color w:val="17365D"/>
          <w:sz w:val="22"/>
          <w:szCs w:val="22"/>
        </w:rPr>
        <w:t xml:space="preserve"> </w:t>
      </w:r>
      <w:r w:rsidR="002F14B7" w:rsidRPr="004658F4">
        <w:rPr>
          <w:rFonts w:ascii="Cambria" w:hAnsi="Cambria"/>
          <w:color w:val="17365D"/>
          <w:sz w:val="22"/>
          <w:szCs w:val="22"/>
        </w:rPr>
        <w:t>хозяйствующих субъектов</w:t>
      </w:r>
    </w:p>
    <w:p w14:paraId="73E961BE" w14:textId="77777777" w:rsidR="00BF4DE6" w:rsidRDefault="00BF4DE6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Актуальные проблемы контрольно–ревизионных проверок организаций и учрежде</w:t>
      </w:r>
      <w:r w:rsidR="00606A72" w:rsidRPr="002D2716">
        <w:rPr>
          <w:rFonts w:ascii="Cambria" w:hAnsi="Cambria"/>
          <w:color w:val="17365D"/>
          <w:sz w:val="22"/>
          <w:szCs w:val="22"/>
        </w:rPr>
        <w:t>ний</w:t>
      </w:r>
    </w:p>
    <w:p w14:paraId="5B57A31E" w14:textId="77777777" w:rsidR="0066020F" w:rsidRDefault="0066020F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Тренды в развитии внутреннего </w:t>
      </w:r>
      <w:r w:rsidR="002F14B7" w:rsidRPr="004658F4">
        <w:rPr>
          <w:rFonts w:ascii="Cambria" w:hAnsi="Cambria"/>
          <w:color w:val="17365D"/>
          <w:sz w:val="22"/>
          <w:szCs w:val="22"/>
        </w:rPr>
        <w:t xml:space="preserve">контроля и </w:t>
      </w:r>
      <w:r>
        <w:rPr>
          <w:rFonts w:ascii="Cambria" w:hAnsi="Cambria"/>
          <w:color w:val="17365D"/>
          <w:sz w:val="22"/>
          <w:szCs w:val="22"/>
        </w:rPr>
        <w:t>аудита</w:t>
      </w:r>
    </w:p>
    <w:p w14:paraId="4C19A1B8" w14:textId="77777777" w:rsidR="00EB0F18" w:rsidRPr="002D2716" w:rsidRDefault="0066020F" w:rsidP="00C2076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Учетно-аналитические аспекты контроля </w:t>
      </w:r>
    </w:p>
    <w:p w14:paraId="0E5DF84C" w14:textId="7F953B6F" w:rsidR="00AD054A" w:rsidRDefault="0054399D" w:rsidP="005F2A1A">
      <w:pPr>
        <w:tabs>
          <w:tab w:val="left" w:pos="1260"/>
        </w:tabs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участия в конференции необходимо </w:t>
      </w:r>
      <w:r w:rsidRPr="00BC07BE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BC07BE" w:rsidRPr="00BC07BE">
        <w:rPr>
          <w:rFonts w:ascii="Cambria" w:hAnsi="Cambria"/>
          <w:b/>
          <w:color w:val="17365D"/>
          <w:sz w:val="22"/>
          <w:szCs w:val="22"/>
        </w:rPr>
        <w:t>04</w:t>
      </w:r>
      <w:r w:rsidRPr="00BC07BE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995D77" w:rsidRPr="00BC07BE">
        <w:rPr>
          <w:rFonts w:ascii="Cambria" w:hAnsi="Cambria"/>
          <w:b/>
          <w:color w:val="17365D"/>
          <w:sz w:val="22"/>
          <w:szCs w:val="22"/>
        </w:rPr>
        <w:t>марта</w:t>
      </w:r>
      <w:r w:rsidR="00FA2E78" w:rsidRPr="00BC07BE">
        <w:rPr>
          <w:rFonts w:ascii="Cambria" w:hAnsi="Cambria"/>
          <w:b/>
          <w:color w:val="17365D"/>
          <w:sz w:val="22"/>
          <w:szCs w:val="22"/>
        </w:rPr>
        <w:t xml:space="preserve"> 20</w:t>
      </w:r>
      <w:r w:rsidR="00156355" w:rsidRPr="00BC07BE">
        <w:rPr>
          <w:rFonts w:ascii="Cambria" w:hAnsi="Cambria"/>
          <w:b/>
          <w:color w:val="17365D"/>
          <w:sz w:val="22"/>
          <w:szCs w:val="22"/>
        </w:rPr>
        <w:t>2</w:t>
      </w:r>
      <w:r w:rsidR="00BC07BE" w:rsidRPr="00BC07BE">
        <w:rPr>
          <w:rFonts w:ascii="Cambria" w:hAnsi="Cambria"/>
          <w:b/>
          <w:color w:val="17365D"/>
          <w:sz w:val="22"/>
          <w:szCs w:val="22"/>
        </w:rPr>
        <w:t>2</w:t>
      </w:r>
      <w:r w:rsidRPr="00BC07BE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Pr="00BC07BE">
        <w:rPr>
          <w:rFonts w:ascii="Cambria" w:hAnsi="Cambria"/>
          <w:color w:val="17365D"/>
          <w:sz w:val="22"/>
          <w:szCs w:val="22"/>
        </w:rPr>
        <w:t xml:space="preserve"> представить</w:t>
      </w:r>
      <w:r w:rsidRPr="002D2716">
        <w:rPr>
          <w:rFonts w:ascii="Cambria" w:hAnsi="Cambria"/>
          <w:b/>
          <w:color w:val="17365D"/>
          <w:sz w:val="22"/>
          <w:szCs w:val="22"/>
        </w:rPr>
        <w:t xml:space="preserve"> заявку</w:t>
      </w:r>
      <w:r w:rsidRPr="002D2716">
        <w:rPr>
          <w:rFonts w:ascii="Cambria" w:hAnsi="Cambria"/>
          <w:color w:val="17365D"/>
          <w:sz w:val="22"/>
          <w:szCs w:val="22"/>
        </w:rPr>
        <w:t xml:space="preserve"> с указанием направления исследования, фамилии</w:t>
      </w:r>
      <w:r w:rsidR="00F175B3">
        <w:rPr>
          <w:rFonts w:ascii="Cambria" w:hAnsi="Cambria"/>
          <w:color w:val="17365D"/>
          <w:sz w:val="22"/>
          <w:szCs w:val="22"/>
        </w:rPr>
        <w:t>, имени, отчества</w:t>
      </w:r>
      <w:r w:rsidRPr="002D2716">
        <w:rPr>
          <w:rFonts w:ascii="Cambria" w:hAnsi="Cambria"/>
          <w:color w:val="17365D"/>
          <w:sz w:val="22"/>
          <w:szCs w:val="22"/>
        </w:rPr>
        <w:t xml:space="preserve"> докладчика, темы доклада, контактного телефона, планируемой формы участия (очная, заочная) и формы выступления (устный доклад, использование проекционной техники). </w:t>
      </w:r>
      <w:r w:rsidR="00FA2E78" w:rsidRPr="002D2716">
        <w:rPr>
          <w:rFonts w:ascii="Cambria" w:hAnsi="Cambria"/>
          <w:color w:val="17365D"/>
          <w:sz w:val="22"/>
          <w:szCs w:val="22"/>
        </w:rPr>
        <w:t>Каждый автор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представляет не более одного доклада. Допускается соавторство. По итогам конференции запланировано 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>изда</w:t>
      </w:r>
      <w:r w:rsidR="00FA2E78" w:rsidRPr="002D2716">
        <w:rPr>
          <w:rFonts w:ascii="Cambria" w:hAnsi="Cambria"/>
          <w:b/>
          <w:color w:val="17365D"/>
          <w:sz w:val="22"/>
          <w:szCs w:val="22"/>
        </w:rPr>
        <w:t>ние</w:t>
      </w:r>
      <w:r w:rsidR="007F0AAE" w:rsidRPr="002D2716">
        <w:rPr>
          <w:rFonts w:ascii="Cambria" w:hAnsi="Cambria"/>
          <w:b/>
          <w:color w:val="17365D"/>
          <w:sz w:val="22"/>
          <w:szCs w:val="22"/>
        </w:rPr>
        <w:t xml:space="preserve"> сборника материалов конференции.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5F2A1A" w:rsidRPr="005F2A1A">
        <w:rPr>
          <w:rFonts w:ascii="Cambria" w:hAnsi="Cambria"/>
          <w:b/>
          <w:color w:val="17365D"/>
          <w:sz w:val="22"/>
          <w:szCs w:val="22"/>
        </w:rPr>
        <w:t xml:space="preserve">С авторов за публикацию в </w:t>
      </w:r>
      <w:r w:rsidR="005F2A1A">
        <w:rPr>
          <w:rFonts w:ascii="Cambria" w:hAnsi="Cambria"/>
          <w:b/>
          <w:color w:val="17365D"/>
          <w:sz w:val="22"/>
          <w:szCs w:val="22"/>
        </w:rPr>
        <w:t>сборнике</w:t>
      </w:r>
      <w:r w:rsidR="005F2A1A" w:rsidRPr="005F2A1A">
        <w:rPr>
          <w:rFonts w:ascii="Cambria" w:hAnsi="Cambria"/>
          <w:b/>
          <w:color w:val="17365D"/>
          <w:sz w:val="22"/>
          <w:szCs w:val="22"/>
        </w:rPr>
        <w:t xml:space="preserve"> плата не взимается</w:t>
      </w:r>
      <w:r w:rsidR="005F2A1A">
        <w:rPr>
          <w:rFonts w:ascii="Cambria" w:hAnsi="Cambria"/>
          <w:b/>
          <w:color w:val="17365D"/>
          <w:sz w:val="22"/>
          <w:szCs w:val="22"/>
        </w:rPr>
        <w:t xml:space="preserve">. </w:t>
      </w:r>
    </w:p>
    <w:p w14:paraId="460B3707" w14:textId="6871CC0B" w:rsidR="00472AF1" w:rsidRPr="002D2716" w:rsidRDefault="00DE7F0F" w:rsidP="00AD054A">
      <w:pPr>
        <w:tabs>
          <w:tab w:val="left" w:pos="1260"/>
        </w:tabs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Для своевременной подготовки сборника материалов к публикации необходимо </w:t>
      </w:r>
      <w:r w:rsidR="00F175B3">
        <w:rPr>
          <w:rFonts w:ascii="Cambria" w:hAnsi="Cambria"/>
          <w:color w:val="17365D"/>
          <w:sz w:val="22"/>
          <w:szCs w:val="22"/>
        </w:rPr>
        <w:t xml:space="preserve">предоставить </w:t>
      </w:r>
      <w:r w:rsidR="00472AF1" w:rsidRPr="002D2716">
        <w:rPr>
          <w:rFonts w:ascii="Cambria" w:hAnsi="Cambria"/>
          <w:color w:val="17365D"/>
          <w:sz w:val="22"/>
          <w:szCs w:val="22"/>
        </w:rPr>
        <w:t>тезисы докладов объ</w:t>
      </w:r>
      <w:r w:rsidR="00933084">
        <w:rPr>
          <w:rFonts w:ascii="Cambria" w:hAnsi="Cambria"/>
          <w:color w:val="17365D"/>
          <w:sz w:val="22"/>
          <w:szCs w:val="22"/>
        </w:rPr>
        <w:t>емом до 5</w:t>
      </w:r>
      <w:r w:rsidR="00472AF1" w:rsidRPr="002D2716">
        <w:rPr>
          <w:rFonts w:ascii="Cambria" w:hAnsi="Cambria"/>
          <w:color w:val="17365D"/>
          <w:sz w:val="22"/>
          <w:szCs w:val="22"/>
        </w:rPr>
        <w:t>-</w:t>
      </w:r>
      <w:r w:rsidR="00283611">
        <w:rPr>
          <w:rFonts w:ascii="Cambria" w:hAnsi="Cambria"/>
          <w:color w:val="17365D"/>
          <w:sz w:val="22"/>
          <w:szCs w:val="22"/>
        </w:rPr>
        <w:t>ти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страниц </w:t>
      </w:r>
      <w:r w:rsidR="00933084">
        <w:rPr>
          <w:rFonts w:ascii="Cambria" w:hAnsi="Cambria"/>
          <w:color w:val="17365D"/>
          <w:sz w:val="22"/>
          <w:szCs w:val="22"/>
        </w:rPr>
        <w:t>в электронном виде</w:t>
      </w:r>
      <w:r w:rsidR="00C2076C" w:rsidRPr="002D2716">
        <w:rPr>
          <w:rFonts w:ascii="Cambria" w:hAnsi="Cambria"/>
          <w:color w:val="17365D"/>
          <w:sz w:val="22"/>
          <w:szCs w:val="22"/>
        </w:rPr>
        <w:t>.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C2076C" w:rsidRPr="002D2716">
        <w:rPr>
          <w:rFonts w:ascii="Cambria" w:hAnsi="Cambria"/>
          <w:color w:val="17365D"/>
          <w:sz w:val="22"/>
          <w:szCs w:val="22"/>
        </w:rPr>
        <w:t>И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нформационную заявку представить 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по адресу </w:t>
      </w:r>
      <w:smartTag w:uri="urn:schemas-microsoft-com:office:smarttags" w:element="metricconverter">
        <w:smartTagPr>
          <w:attr w:name="ProductID" w:val="350044 г"/>
        </w:smartTagPr>
        <w:r w:rsidR="00714989" w:rsidRPr="002D2716">
          <w:rPr>
            <w:rFonts w:ascii="Cambria" w:hAnsi="Cambria"/>
            <w:color w:val="17365D"/>
            <w:sz w:val="22"/>
            <w:szCs w:val="22"/>
          </w:rPr>
          <w:t>350044 г</w:t>
        </w:r>
      </w:smartTag>
      <w:r w:rsidR="00714989" w:rsidRPr="002D2716">
        <w:rPr>
          <w:rFonts w:ascii="Cambria" w:hAnsi="Cambria"/>
          <w:color w:val="17365D"/>
          <w:sz w:val="22"/>
          <w:szCs w:val="22"/>
        </w:rPr>
        <w:t>. Краснодар, ул. Калинина, 13, ФГ</w:t>
      </w:r>
      <w:r w:rsidR="00E919C2" w:rsidRPr="002D2716">
        <w:rPr>
          <w:rFonts w:ascii="Cambria" w:hAnsi="Cambria"/>
          <w:color w:val="17365D"/>
          <w:sz w:val="22"/>
          <w:szCs w:val="22"/>
        </w:rPr>
        <w:t>Б</w:t>
      </w:r>
      <w:r w:rsidR="00714989" w:rsidRPr="002D2716">
        <w:rPr>
          <w:rFonts w:ascii="Cambria" w:hAnsi="Cambria"/>
          <w:color w:val="17365D"/>
          <w:sz w:val="22"/>
          <w:szCs w:val="22"/>
        </w:rPr>
        <w:t>ОУ</w:t>
      </w:r>
      <w:r w:rsidR="00F175B3">
        <w:rPr>
          <w:rFonts w:ascii="Cambria" w:hAnsi="Cambria"/>
          <w:color w:val="17365D"/>
          <w:sz w:val="22"/>
          <w:szCs w:val="22"/>
        </w:rPr>
        <w:t> </w:t>
      </w:r>
      <w:r w:rsidR="005C77C1">
        <w:rPr>
          <w:rFonts w:ascii="Cambria" w:hAnsi="Cambria"/>
          <w:color w:val="17365D"/>
          <w:sz w:val="22"/>
          <w:szCs w:val="22"/>
        </w:rPr>
        <w:t>В</w:t>
      </w:r>
      <w:r w:rsidR="00714989" w:rsidRPr="002D2716">
        <w:rPr>
          <w:rFonts w:ascii="Cambria" w:hAnsi="Cambria"/>
          <w:color w:val="17365D"/>
          <w:sz w:val="22"/>
          <w:szCs w:val="22"/>
        </w:rPr>
        <w:t>О «Кубанский государственный аграрный университет</w:t>
      </w:r>
      <w:r w:rsidR="005C77C1" w:rsidRPr="005C77C1">
        <w:rPr>
          <w:rFonts w:ascii="Cambria" w:hAnsi="Cambria"/>
          <w:color w:val="17365D"/>
          <w:sz w:val="22"/>
          <w:szCs w:val="22"/>
        </w:rPr>
        <w:t xml:space="preserve"> </w:t>
      </w:r>
      <w:r w:rsidR="005C77C1">
        <w:rPr>
          <w:rFonts w:ascii="Cambria" w:hAnsi="Cambria"/>
          <w:color w:val="17365D"/>
          <w:sz w:val="22"/>
          <w:szCs w:val="22"/>
        </w:rPr>
        <w:t>имени И. Т. Трубилина</w:t>
      </w:r>
      <w:r w:rsidR="00714989" w:rsidRPr="002D2716">
        <w:rPr>
          <w:rFonts w:ascii="Cambria" w:hAnsi="Cambria"/>
          <w:color w:val="17365D"/>
          <w:sz w:val="22"/>
          <w:szCs w:val="22"/>
        </w:rPr>
        <w:t>», учетно</w:t>
      </w:r>
      <w:r w:rsidR="002D2716">
        <w:rPr>
          <w:rFonts w:ascii="Cambria" w:hAnsi="Cambria"/>
          <w:color w:val="17365D"/>
          <w:sz w:val="22"/>
          <w:szCs w:val="22"/>
        </w:rPr>
        <w:t>-</w:t>
      </w:r>
      <w:r w:rsidR="00714989" w:rsidRPr="002D2716">
        <w:rPr>
          <w:rFonts w:ascii="Cambria" w:hAnsi="Cambria"/>
          <w:color w:val="17365D"/>
          <w:sz w:val="22"/>
          <w:szCs w:val="22"/>
        </w:rPr>
        <w:t>финансовый факультет, кафедра аудита.</w:t>
      </w:r>
      <w:r w:rsidR="00AD054A">
        <w:rPr>
          <w:rFonts w:ascii="Cambria" w:hAnsi="Cambria"/>
          <w:color w:val="17365D"/>
          <w:sz w:val="22"/>
          <w:szCs w:val="22"/>
        </w:rPr>
        <w:t xml:space="preserve"> </w:t>
      </w:r>
      <w:r w:rsidR="00714989" w:rsidRPr="002D2716">
        <w:rPr>
          <w:rFonts w:ascii="Cambria" w:hAnsi="Cambria"/>
          <w:color w:val="17365D"/>
          <w:sz w:val="22"/>
          <w:szCs w:val="22"/>
        </w:rPr>
        <w:t>Электронная версия текста и заявка мо</w:t>
      </w:r>
      <w:r w:rsidR="00B07390" w:rsidRPr="002D2716">
        <w:rPr>
          <w:rFonts w:ascii="Cambria" w:hAnsi="Cambria"/>
          <w:color w:val="17365D"/>
          <w:sz w:val="22"/>
          <w:szCs w:val="22"/>
        </w:rPr>
        <w:t>гут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 быть отправлен</w:t>
      </w:r>
      <w:r w:rsidR="0037694C">
        <w:rPr>
          <w:rFonts w:ascii="Cambria" w:hAnsi="Cambria"/>
          <w:color w:val="17365D"/>
          <w:sz w:val="22"/>
          <w:szCs w:val="22"/>
        </w:rPr>
        <w:t>ы</w:t>
      </w:r>
      <w:r w:rsidR="00714989" w:rsidRPr="002D2716">
        <w:rPr>
          <w:rFonts w:ascii="Cambria" w:hAnsi="Cambria"/>
          <w:color w:val="17365D"/>
          <w:sz w:val="22"/>
          <w:szCs w:val="22"/>
        </w:rPr>
        <w:t xml:space="preserve"> </w:t>
      </w:r>
      <w:r w:rsidR="00933084" w:rsidRPr="00283611">
        <w:rPr>
          <w:rFonts w:ascii="Cambria" w:hAnsi="Cambria"/>
          <w:color w:val="17365D"/>
          <w:sz w:val="22"/>
          <w:szCs w:val="22"/>
        </w:rPr>
        <w:t xml:space="preserve">до </w:t>
      </w:r>
      <w:r w:rsidR="00156355" w:rsidRPr="00283611">
        <w:rPr>
          <w:rFonts w:ascii="Cambria" w:hAnsi="Cambria"/>
          <w:color w:val="17365D"/>
          <w:sz w:val="22"/>
          <w:szCs w:val="22"/>
        </w:rPr>
        <w:t>30</w:t>
      </w:r>
      <w:r w:rsidR="00AD054A" w:rsidRPr="00283611">
        <w:rPr>
          <w:rFonts w:ascii="Cambria" w:hAnsi="Cambria"/>
          <w:color w:val="17365D"/>
          <w:sz w:val="22"/>
          <w:szCs w:val="22"/>
        </w:rPr>
        <w:t> марта</w:t>
      </w:r>
      <w:r w:rsidR="00472AF1" w:rsidRPr="00283611">
        <w:rPr>
          <w:rFonts w:ascii="Cambria" w:hAnsi="Cambria"/>
          <w:color w:val="17365D"/>
          <w:sz w:val="22"/>
          <w:szCs w:val="22"/>
        </w:rPr>
        <w:t xml:space="preserve"> 20</w:t>
      </w:r>
      <w:r w:rsidR="00156355" w:rsidRPr="00283611">
        <w:rPr>
          <w:rFonts w:ascii="Cambria" w:hAnsi="Cambria"/>
          <w:color w:val="17365D"/>
          <w:sz w:val="22"/>
          <w:szCs w:val="22"/>
        </w:rPr>
        <w:t>2</w:t>
      </w:r>
      <w:r w:rsidR="00283611" w:rsidRPr="00283611">
        <w:rPr>
          <w:rFonts w:ascii="Cambria" w:hAnsi="Cambria"/>
          <w:color w:val="17365D"/>
          <w:sz w:val="22"/>
          <w:szCs w:val="22"/>
        </w:rPr>
        <w:t>2</w:t>
      </w:r>
      <w:r w:rsidR="00C1391E" w:rsidRPr="00283611">
        <w:rPr>
          <w:rFonts w:ascii="Cambria" w:hAnsi="Cambria"/>
          <w:color w:val="17365D"/>
          <w:sz w:val="22"/>
          <w:szCs w:val="22"/>
        </w:rPr>
        <w:t xml:space="preserve"> </w:t>
      </w:r>
      <w:r w:rsidR="00472AF1" w:rsidRPr="00283611">
        <w:rPr>
          <w:rFonts w:ascii="Cambria" w:hAnsi="Cambria"/>
          <w:color w:val="17365D"/>
          <w:sz w:val="22"/>
          <w:szCs w:val="22"/>
        </w:rPr>
        <w:t>г.</w:t>
      </w:r>
      <w:r w:rsidR="00472AF1" w:rsidRPr="002D2716">
        <w:rPr>
          <w:rFonts w:ascii="Cambria" w:hAnsi="Cambria"/>
          <w:color w:val="17365D"/>
          <w:sz w:val="22"/>
          <w:szCs w:val="22"/>
        </w:rPr>
        <w:t xml:space="preserve"> электронной почтой </w:t>
      </w:r>
      <w:r w:rsidR="00F175B3">
        <w:rPr>
          <w:rFonts w:ascii="Cambria" w:hAnsi="Cambria"/>
          <w:color w:val="17365D"/>
          <w:sz w:val="22"/>
          <w:szCs w:val="22"/>
        </w:rPr>
        <w:t xml:space="preserve">на 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e</w:t>
      </w:r>
      <w:r w:rsidR="000F0697" w:rsidRPr="002D2716">
        <w:rPr>
          <w:rFonts w:ascii="Cambria" w:hAnsi="Cambria"/>
          <w:color w:val="17365D"/>
          <w:sz w:val="22"/>
          <w:szCs w:val="22"/>
        </w:rPr>
        <w:t>-</w:t>
      </w:r>
      <w:r w:rsidR="000F0697" w:rsidRPr="002D2716">
        <w:rPr>
          <w:rFonts w:ascii="Cambria" w:hAnsi="Cambria"/>
          <w:color w:val="17365D"/>
          <w:sz w:val="22"/>
          <w:szCs w:val="22"/>
          <w:lang w:val="en-US"/>
        </w:rPr>
        <w:t>mail</w:t>
      </w:r>
      <w:r w:rsidR="000F0697" w:rsidRPr="003748F8">
        <w:rPr>
          <w:rFonts w:ascii="Cambria" w:hAnsi="Cambria"/>
          <w:color w:val="17365D"/>
          <w:sz w:val="22"/>
          <w:szCs w:val="22"/>
        </w:rPr>
        <w:t xml:space="preserve">: </w:t>
      </w:r>
      <w:bookmarkStart w:id="0" w:name="_Hlk96364867"/>
      <w:r w:rsidR="00D21BF2" w:rsidRPr="00D21BF2">
        <w:rPr>
          <w:rFonts w:ascii="Cambria" w:hAnsi="Cambria"/>
          <w:color w:val="17365D"/>
          <w:sz w:val="22"/>
          <w:szCs w:val="22"/>
        </w:rPr>
        <w:t>kafedra.audita.konferencia2022</w:t>
      </w:r>
      <w:bookmarkEnd w:id="0"/>
      <w:r w:rsidR="002D2716" w:rsidRPr="003748F8">
        <w:rPr>
          <w:rFonts w:ascii="Cambria" w:hAnsi="Cambria"/>
          <w:color w:val="17365D"/>
          <w:sz w:val="22"/>
          <w:szCs w:val="22"/>
        </w:rPr>
        <w:t>.</w:t>
      </w:r>
      <w:r w:rsidR="00CA0319" w:rsidRPr="003748F8">
        <w:rPr>
          <w:rFonts w:ascii="Cambria" w:hAnsi="Cambria"/>
          <w:color w:val="17365D"/>
          <w:sz w:val="22"/>
          <w:szCs w:val="22"/>
        </w:rPr>
        <w:t xml:space="preserve"> В</w:t>
      </w:r>
      <w:r w:rsidR="00CA0319" w:rsidRPr="00CA0319">
        <w:rPr>
          <w:rFonts w:ascii="Cambria" w:hAnsi="Cambria"/>
          <w:color w:val="17365D"/>
          <w:sz w:val="22"/>
          <w:szCs w:val="22"/>
        </w:rPr>
        <w:t xml:space="preserve"> строке тема сообщения указывается</w:t>
      </w:r>
      <w:r w:rsidR="00CA0319">
        <w:rPr>
          <w:rFonts w:ascii="Cambria" w:hAnsi="Cambria"/>
          <w:color w:val="17365D"/>
          <w:sz w:val="22"/>
          <w:szCs w:val="22"/>
        </w:rPr>
        <w:t>:</w:t>
      </w:r>
      <w:r w:rsidR="00CA0319" w:rsidRPr="00CA0319">
        <w:rPr>
          <w:rFonts w:ascii="Cambria" w:hAnsi="Cambria"/>
          <w:color w:val="17365D"/>
          <w:sz w:val="22"/>
          <w:szCs w:val="22"/>
        </w:rPr>
        <w:t xml:space="preserve"> </w:t>
      </w:r>
      <w:r w:rsidR="00CA0319">
        <w:rPr>
          <w:rFonts w:ascii="Cambria" w:hAnsi="Cambria"/>
          <w:color w:val="17365D"/>
          <w:sz w:val="22"/>
          <w:szCs w:val="22"/>
        </w:rPr>
        <w:t>Тезисы</w:t>
      </w:r>
      <w:r w:rsidR="00CA0319" w:rsidRPr="00CA0319">
        <w:rPr>
          <w:rFonts w:ascii="Cambria" w:hAnsi="Cambria"/>
          <w:color w:val="17365D"/>
          <w:sz w:val="22"/>
          <w:szCs w:val="22"/>
        </w:rPr>
        <w:t xml:space="preserve">, фамилия и инициалы участника (ов). </w:t>
      </w:r>
      <w:r w:rsidR="00CA0319" w:rsidRPr="00CA0319">
        <w:rPr>
          <w:rFonts w:ascii="Cambria" w:hAnsi="Cambria"/>
          <w:i/>
          <w:color w:val="17365D"/>
          <w:sz w:val="22"/>
          <w:szCs w:val="22"/>
        </w:rPr>
        <w:t>Например: Тезисы_Иванов И.И.</w:t>
      </w:r>
    </w:p>
    <w:p w14:paraId="374AE2F5" w14:textId="77777777"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Требования к материала</w:t>
      </w:r>
      <w:r w:rsidR="00BF4DE6" w:rsidRPr="002D2716">
        <w:rPr>
          <w:rFonts w:ascii="Cambria" w:hAnsi="Cambria"/>
          <w:color w:val="17365D"/>
          <w:sz w:val="22"/>
          <w:szCs w:val="22"/>
        </w:rPr>
        <w:t>м</w:t>
      </w:r>
      <w:r w:rsidRPr="002D2716">
        <w:rPr>
          <w:rFonts w:ascii="Cambria" w:hAnsi="Cambria"/>
          <w:color w:val="17365D"/>
          <w:sz w:val="22"/>
          <w:szCs w:val="22"/>
        </w:rPr>
        <w:t>:</w:t>
      </w:r>
    </w:p>
    <w:p w14:paraId="4EF19B8F" w14:textId="6C30831F" w:rsidR="007F0AAE" w:rsidRPr="002D2716" w:rsidRDefault="00933084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- объем </w:t>
      </w:r>
      <w:r w:rsidRPr="00F602B1">
        <w:rPr>
          <w:rFonts w:ascii="Cambria" w:hAnsi="Cambria"/>
          <w:color w:val="17365D"/>
          <w:sz w:val="22"/>
          <w:szCs w:val="22"/>
        </w:rPr>
        <w:t>4-5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полны</w:t>
      </w:r>
      <w:r w:rsidR="004E09C3" w:rsidRPr="00F602B1">
        <w:rPr>
          <w:rFonts w:ascii="Cambria" w:hAnsi="Cambria"/>
          <w:color w:val="17365D"/>
          <w:sz w:val="22"/>
          <w:szCs w:val="22"/>
        </w:rPr>
        <w:t>х</w:t>
      </w:r>
      <w:r w:rsidR="007F0AAE" w:rsidRPr="00F602B1">
        <w:rPr>
          <w:rFonts w:ascii="Cambria" w:hAnsi="Cambria"/>
          <w:color w:val="17365D"/>
          <w:sz w:val="22"/>
          <w:szCs w:val="22"/>
        </w:rPr>
        <w:t xml:space="preserve"> страниц, выполненные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 на бумаге формата А4, шрифт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Times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New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977EE" w:rsidRPr="007977EE">
        <w:rPr>
          <w:rFonts w:ascii="Cambria" w:hAnsi="Cambria"/>
          <w:color w:val="17365D"/>
          <w:sz w:val="22"/>
          <w:szCs w:val="22"/>
          <w:lang w:val="en-US"/>
        </w:rPr>
        <w:t>Roman</w:t>
      </w:r>
      <w:r w:rsidR="007977EE" w:rsidRPr="007977EE">
        <w:rPr>
          <w:rFonts w:ascii="Cambria" w:hAnsi="Cambria"/>
          <w:color w:val="17365D"/>
          <w:sz w:val="22"/>
          <w:szCs w:val="22"/>
        </w:rPr>
        <w:t xml:space="preserve"> </w:t>
      </w:r>
      <w:r w:rsidR="007F0AAE" w:rsidRPr="002D2716">
        <w:rPr>
          <w:rFonts w:ascii="Cambria" w:hAnsi="Cambria"/>
          <w:color w:val="17365D"/>
          <w:sz w:val="22"/>
          <w:szCs w:val="22"/>
        </w:rPr>
        <w:t>1</w:t>
      </w:r>
      <w:r w:rsidR="00074B15" w:rsidRPr="002D2716">
        <w:rPr>
          <w:rFonts w:ascii="Cambria" w:hAnsi="Cambria"/>
          <w:color w:val="17365D"/>
          <w:sz w:val="22"/>
          <w:szCs w:val="22"/>
        </w:rPr>
        <w:t>4</w:t>
      </w:r>
      <w:r w:rsidR="00D21BF2" w:rsidRPr="00D21BF2">
        <w:rPr>
          <w:rFonts w:ascii="Cambria" w:hAnsi="Cambria"/>
          <w:color w:val="17365D"/>
          <w:sz w:val="22"/>
          <w:szCs w:val="22"/>
        </w:rPr>
        <w:t xml:space="preserve"> </w:t>
      </w:r>
      <w:r w:rsidR="007977EE">
        <w:rPr>
          <w:rFonts w:ascii="Cambria" w:hAnsi="Cambria"/>
          <w:color w:val="17365D"/>
          <w:sz w:val="22"/>
          <w:szCs w:val="22"/>
        </w:rPr>
        <w:t>пт</w:t>
      </w:r>
      <w:r w:rsidR="007F0AAE" w:rsidRPr="002D2716">
        <w:rPr>
          <w:rFonts w:ascii="Cambria" w:hAnsi="Cambria"/>
          <w:color w:val="17365D"/>
          <w:sz w:val="22"/>
          <w:szCs w:val="22"/>
        </w:rPr>
        <w:t xml:space="preserve">, межстрочный интервал </w:t>
      </w:r>
      <w:r w:rsidR="007977EE">
        <w:rPr>
          <w:rFonts w:ascii="Cambria" w:hAnsi="Cambria"/>
          <w:color w:val="17365D"/>
          <w:sz w:val="22"/>
          <w:szCs w:val="22"/>
        </w:rPr>
        <w:t>1,5</w:t>
      </w:r>
      <w:r w:rsidR="00E21107">
        <w:rPr>
          <w:rFonts w:ascii="Cambria" w:hAnsi="Cambria"/>
          <w:color w:val="17365D"/>
          <w:sz w:val="22"/>
          <w:szCs w:val="22"/>
        </w:rPr>
        <w:t xml:space="preserve">, </w:t>
      </w:r>
      <w:r w:rsidR="007977EE">
        <w:rPr>
          <w:rFonts w:ascii="Cambria" w:hAnsi="Cambria"/>
          <w:color w:val="17365D"/>
          <w:sz w:val="22"/>
          <w:szCs w:val="22"/>
        </w:rPr>
        <w:t xml:space="preserve">выравнивание по ширине, абзацный отступ 1,0, </w:t>
      </w:r>
      <w:r w:rsidR="007977EE" w:rsidRPr="007977EE">
        <w:rPr>
          <w:rFonts w:ascii="Cambria" w:hAnsi="Cambria"/>
          <w:color w:val="17365D"/>
          <w:sz w:val="22"/>
          <w:szCs w:val="22"/>
        </w:rPr>
        <w:t>автоматический перенос слов по слогам (в названии статьи переносы не допускаются)</w:t>
      </w:r>
      <w:r w:rsidR="007F0AAE" w:rsidRPr="007977EE">
        <w:rPr>
          <w:rFonts w:ascii="Cambria" w:hAnsi="Cambria"/>
          <w:color w:val="17365D"/>
          <w:sz w:val="22"/>
          <w:szCs w:val="22"/>
        </w:rPr>
        <w:t>;</w:t>
      </w:r>
    </w:p>
    <w:p w14:paraId="25E98C86" w14:textId="77777777" w:rsidR="007F0AAE" w:rsidRPr="002D2716" w:rsidRDefault="007F0AA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>- параметры страницы – н</w:t>
      </w:r>
      <w:r w:rsidR="00BF4DE6" w:rsidRPr="002D2716">
        <w:rPr>
          <w:rFonts w:ascii="Cambria" w:hAnsi="Cambria"/>
          <w:color w:val="17365D"/>
          <w:sz w:val="22"/>
          <w:szCs w:val="22"/>
        </w:rPr>
        <w:t>ижнее, верхнее, левое</w:t>
      </w:r>
      <w:r w:rsidR="00074B15" w:rsidRPr="002D2716">
        <w:rPr>
          <w:rFonts w:ascii="Cambria" w:hAnsi="Cambria"/>
          <w:color w:val="17365D"/>
          <w:sz w:val="22"/>
          <w:szCs w:val="22"/>
        </w:rPr>
        <w:t>,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 правое </w:t>
      </w:r>
      <w:r w:rsidR="00074B15" w:rsidRPr="002D2716">
        <w:rPr>
          <w:rFonts w:ascii="Cambria" w:hAnsi="Cambria"/>
          <w:color w:val="17365D"/>
          <w:sz w:val="22"/>
          <w:szCs w:val="22"/>
        </w:rPr>
        <w:t xml:space="preserve">поля </w:t>
      </w:r>
      <w:r w:rsidR="00BF4DE6" w:rsidRPr="002D2716">
        <w:rPr>
          <w:rFonts w:ascii="Cambria" w:hAnsi="Cambria"/>
          <w:color w:val="17365D"/>
          <w:sz w:val="22"/>
          <w:szCs w:val="22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="00BF4DE6" w:rsidRPr="002D2716">
          <w:rPr>
            <w:rFonts w:ascii="Cambria" w:hAnsi="Cambria"/>
            <w:color w:val="17365D"/>
            <w:sz w:val="22"/>
            <w:szCs w:val="22"/>
          </w:rPr>
          <w:t>2,0</w:t>
        </w:r>
        <w:r w:rsidRPr="002D2716">
          <w:rPr>
            <w:rFonts w:ascii="Cambria" w:hAnsi="Cambria"/>
            <w:color w:val="17365D"/>
            <w:sz w:val="22"/>
            <w:szCs w:val="22"/>
          </w:rPr>
          <w:t xml:space="preserve"> см</w:t>
        </w:r>
      </w:smartTag>
      <w:r w:rsidRPr="002D2716">
        <w:rPr>
          <w:rFonts w:ascii="Cambria" w:hAnsi="Cambria"/>
          <w:color w:val="17365D"/>
          <w:sz w:val="22"/>
          <w:szCs w:val="22"/>
        </w:rPr>
        <w:t>;</w:t>
      </w:r>
    </w:p>
    <w:p w14:paraId="0BC0C6C7" w14:textId="77777777" w:rsidR="00845A89" w:rsidRDefault="00845A89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2D2716">
        <w:rPr>
          <w:rFonts w:ascii="Cambria" w:hAnsi="Cambria"/>
          <w:color w:val="17365D"/>
          <w:sz w:val="22"/>
          <w:szCs w:val="22"/>
        </w:rPr>
        <w:t xml:space="preserve">- в тезисах </w:t>
      </w:r>
      <w:r w:rsidR="007A6B2C">
        <w:rPr>
          <w:rFonts w:ascii="Cambria" w:hAnsi="Cambria"/>
          <w:color w:val="17365D"/>
          <w:sz w:val="22"/>
          <w:szCs w:val="22"/>
        </w:rPr>
        <w:t>допускаются рисунки только в формате .</w:t>
      </w:r>
      <w:r w:rsidR="007A6B2C">
        <w:rPr>
          <w:rFonts w:ascii="Cambria" w:hAnsi="Cambria"/>
          <w:color w:val="17365D"/>
          <w:sz w:val="22"/>
          <w:szCs w:val="22"/>
          <w:lang w:val="en-US"/>
        </w:rPr>
        <w:t>jpg</w:t>
      </w:r>
      <w:r w:rsidR="007A6B2C">
        <w:rPr>
          <w:rFonts w:ascii="Cambria" w:hAnsi="Cambria"/>
          <w:color w:val="17365D"/>
          <w:sz w:val="22"/>
          <w:szCs w:val="22"/>
        </w:rPr>
        <w:t>, не более одной таблицы размером, не превышающем 1/3 страницы.</w:t>
      </w:r>
    </w:p>
    <w:p w14:paraId="7D966873" w14:textId="77777777" w:rsidR="007977EE" w:rsidRDefault="007977EE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Справочный аппарат статьи должен включать:</w:t>
      </w:r>
    </w:p>
    <w:p w14:paraId="0E3211C5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lastRenderedPageBreak/>
        <w:t>– УДК – прописными буквами, полужирным, выравнивание по левому краю, без абзацного отступа;</w:t>
      </w:r>
    </w:p>
    <w:p w14:paraId="31E06E23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 w:rsidR="00CC0E9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наименование статьи на русском языке – прописными буквами, полужирным, выравнивание по центру, без переноса по слогам, без абзацного отступа,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шрифт Times New Roman 14 пт с межстрочным интервалом 1,0;</w:t>
      </w:r>
    </w:p>
    <w:p w14:paraId="09EDF7B4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 фамилия, имя, отчество автора</w:t>
      </w:r>
      <w:r w:rsidR="00310121">
        <w:rPr>
          <w:rFonts w:ascii="Cambria" w:hAnsi="Cambria"/>
          <w:color w:val="17365D"/>
          <w:sz w:val="22"/>
          <w:szCs w:val="22"/>
        </w:rPr>
        <w:t xml:space="preserve"> (полностью)</w:t>
      </w:r>
      <w:r w:rsidRPr="009610E4">
        <w:rPr>
          <w:rFonts w:ascii="Cambria" w:hAnsi="Cambria"/>
          <w:color w:val="17365D"/>
          <w:sz w:val="22"/>
          <w:szCs w:val="22"/>
        </w:rPr>
        <w:t xml:space="preserve"> – строчными буквами, начиная с заглавной, полужирным курсивом, выравнивание по правому краю, без переноса по слогам, шрифт Times New Roman 12пт с межстрочным интервалом 1,0;</w:t>
      </w:r>
    </w:p>
    <w:p w14:paraId="094476B5" w14:textId="205D2D6B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ученая степень, ученое звание, должность на русском языке (для преподавателей), факультет обучения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строчными буквами, курсивом, выравнивание по правому краю, без переноса по слогам, шрифт Times New Roman 12</w:t>
      </w:r>
      <w:r w:rsidR="00D21BF2" w:rsidRPr="00D21BF2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пт с межстрочным интервалом 1,0;</w:t>
      </w:r>
    </w:p>
    <w:p w14:paraId="228AA7B7" w14:textId="6075C03F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– </w:t>
      </w:r>
      <w:r w:rsidRPr="009610E4">
        <w:rPr>
          <w:rFonts w:ascii="Cambria" w:hAnsi="Cambria"/>
          <w:color w:val="17365D"/>
          <w:sz w:val="22"/>
          <w:szCs w:val="22"/>
        </w:rPr>
        <w:t>полное наименование вуза, город, страна на русском языке – строчными буквами, курсивом, выравнивание по правому краю, без переноса по слогам, шрифт Times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New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Roman 12</w:t>
      </w:r>
      <w:r w:rsidR="00D21BF2" w:rsidRPr="00D21BF2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пт с межстрочным интервалом 1,0;</w:t>
      </w:r>
    </w:p>
    <w:p w14:paraId="3C50E688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с абзацного отступа аннотация (не более 400 знаков с пробелами) на русском языке, шрифт Times New Roman 12 пт с интервалом 1,0;</w:t>
      </w:r>
    </w:p>
    <w:p w14:paraId="06A8BB16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 на следующей строке: ключевые слова на русском языке – строчными буквами, начиная с заглавной, выравнивание по ширине (без абзацного отступа), без переноса по слогам шрифт Times New Roman 12 пт с интервалом 1,0;</w:t>
      </w:r>
    </w:p>
    <w:p w14:paraId="121E0001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фамилия, имя, отчество автора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(полностью)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>, – строчными буквами, начиная с заглавной, полужирным курсивом, выравнивание по правому краю, без переноса по слогам, шрифт Times New Roman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 xml:space="preserve"> пт с межстрочным интервалом 1,0;</w:t>
      </w:r>
    </w:p>
    <w:p w14:paraId="23F2E501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 xml:space="preserve">– 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 ученая степень, ученое звание, должность (для преподавателей), курс и факультет (для студентов и магистрантов)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="0037694C"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="0037694C" w:rsidRPr="009610E4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-</w:t>
      </w:r>
      <w:r w:rsidR="0037694C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строчными буквами, курсивом, выравнивание по правому краю, без переноса по слогам, шрифт Times</w:t>
      </w:r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New</w:t>
      </w:r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Roman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 xml:space="preserve"> пт с межстрочным интервалом 1,0;</w:t>
      </w:r>
    </w:p>
    <w:p w14:paraId="38482B82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–</w:t>
      </w:r>
      <w:r w:rsidRPr="009610E4">
        <w:rPr>
          <w:rFonts w:ascii="Cambria" w:hAnsi="Cambria"/>
          <w:color w:val="17365D"/>
          <w:sz w:val="22"/>
          <w:szCs w:val="22"/>
        </w:rPr>
        <w:t xml:space="preserve"> полное наименование вуза, город, страна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 xml:space="preserve">на английском языке </w:t>
      </w:r>
      <w:r w:rsidRPr="009610E4">
        <w:rPr>
          <w:rFonts w:ascii="Cambria" w:hAnsi="Cambria"/>
          <w:color w:val="17365D"/>
          <w:sz w:val="22"/>
          <w:szCs w:val="22"/>
        </w:rPr>
        <w:t>– строчными буквами, курсивом, выравнивание по правому краю, без переноса по слогам, шрифт Times</w:t>
      </w:r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New</w:t>
      </w:r>
      <w:r w:rsidR="001F5A53"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Roman 1</w:t>
      </w:r>
      <w:r w:rsidR="00701A03">
        <w:rPr>
          <w:rFonts w:ascii="Cambria" w:hAnsi="Cambria"/>
          <w:color w:val="17365D"/>
          <w:sz w:val="22"/>
          <w:szCs w:val="22"/>
        </w:rPr>
        <w:t>2</w:t>
      </w:r>
      <w:r w:rsidRPr="009610E4">
        <w:rPr>
          <w:rFonts w:ascii="Cambria" w:hAnsi="Cambria"/>
          <w:color w:val="17365D"/>
          <w:sz w:val="22"/>
          <w:szCs w:val="22"/>
        </w:rPr>
        <w:t xml:space="preserve"> пт с межстрочным интервалом 1,0;</w:t>
      </w:r>
    </w:p>
    <w:p w14:paraId="43B9F364" w14:textId="77777777" w:rsidR="009610E4" w:rsidRP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с абзацного отступа аннотация (не более 400 знаков с пробелами)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Pr="009610E4">
        <w:rPr>
          <w:rFonts w:ascii="Cambria" w:hAnsi="Cambria"/>
          <w:color w:val="17365D"/>
          <w:sz w:val="22"/>
          <w:szCs w:val="22"/>
        </w:rPr>
        <w:t>, шрифт TimesNewRoman 12пт с интервалом 1,0;</w:t>
      </w:r>
    </w:p>
    <w:p w14:paraId="4FBB2303" w14:textId="77777777" w:rsidR="009610E4" w:rsidRDefault="009610E4" w:rsidP="009610E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9610E4">
        <w:rPr>
          <w:rFonts w:ascii="Cambria" w:hAnsi="Cambria"/>
          <w:color w:val="17365D"/>
          <w:sz w:val="22"/>
          <w:szCs w:val="22"/>
        </w:rPr>
        <w:t>–</w:t>
      </w:r>
      <w:r>
        <w:rPr>
          <w:rFonts w:ascii="Cambria" w:hAnsi="Cambria"/>
          <w:color w:val="17365D"/>
          <w:sz w:val="22"/>
          <w:szCs w:val="22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 xml:space="preserve">ключевые слова </w:t>
      </w:r>
      <w:r w:rsidRPr="009610E4">
        <w:rPr>
          <w:rFonts w:ascii="Cambria" w:hAnsi="Cambria"/>
          <w:color w:val="17365D"/>
          <w:sz w:val="22"/>
          <w:szCs w:val="22"/>
          <w:u w:val="single"/>
        </w:rPr>
        <w:t>на английском языке</w:t>
      </w:r>
      <w:r w:rsidR="0037694C">
        <w:rPr>
          <w:rFonts w:ascii="Cambria" w:hAnsi="Cambria"/>
          <w:color w:val="17365D"/>
          <w:sz w:val="22"/>
          <w:szCs w:val="22"/>
          <w:u w:val="single"/>
        </w:rPr>
        <w:t xml:space="preserve"> </w:t>
      </w:r>
      <w:r w:rsidRPr="009610E4">
        <w:rPr>
          <w:rFonts w:ascii="Cambria" w:hAnsi="Cambria"/>
          <w:color w:val="17365D"/>
          <w:sz w:val="22"/>
          <w:szCs w:val="22"/>
        </w:rPr>
        <w:t>– строчными буквами, начиная с заглавной, выравнивание по ширине (без абзацного отступа), без переноса по слогам шрифт TimesNewRoman 12пт с интервалом 1,0</w:t>
      </w:r>
      <w:r>
        <w:rPr>
          <w:rFonts w:ascii="Cambria" w:hAnsi="Cambria"/>
          <w:color w:val="17365D"/>
          <w:sz w:val="22"/>
          <w:szCs w:val="22"/>
        </w:rPr>
        <w:t>.</w:t>
      </w:r>
    </w:p>
    <w:p w14:paraId="593B0234" w14:textId="77777777" w:rsidR="009610E4" w:rsidRPr="009610E4" w:rsidRDefault="009610E4" w:rsidP="009610E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9610E4">
        <w:rPr>
          <w:rFonts w:ascii="Cambria" w:hAnsi="Cambria"/>
          <w:b/>
          <w:color w:val="17365D"/>
          <w:sz w:val="22"/>
          <w:szCs w:val="22"/>
        </w:rPr>
        <w:t>Список литературы обязателен.</w:t>
      </w:r>
      <w:r w:rsidRPr="009610E4">
        <w:rPr>
          <w:rFonts w:ascii="Cambria" w:hAnsi="Cambria"/>
          <w:color w:val="17365D"/>
          <w:sz w:val="22"/>
          <w:szCs w:val="22"/>
        </w:rPr>
        <w:t xml:space="preserve"> Оформлять ссылки в тексте следует в квадратных скобках на соответствующий источник списка литературы, например [1, с. 277]. Использование автоматических постраничных ссылок не допускается.</w:t>
      </w:r>
    </w:p>
    <w:p w14:paraId="47D0761B" w14:textId="77777777" w:rsidR="000D49DD" w:rsidRDefault="008920BA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 Тезисы</w:t>
      </w:r>
      <w:r w:rsidR="00310121">
        <w:rPr>
          <w:rFonts w:ascii="Cambria" w:hAnsi="Cambria"/>
          <w:color w:val="17365D"/>
          <w:sz w:val="22"/>
          <w:szCs w:val="22"/>
        </w:rPr>
        <w:t xml:space="preserve"> подлежат проверке в системе «Антиплагиат», норматив авторского теста в статьях – не менее 7</w:t>
      </w:r>
      <w:r w:rsidR="000B3DCB" w:rsidRPr="000B3DCB">
        <w:rPr>
          <w:rFonts w:ascii="Cambria" w:hAnsi="Cambria"/>
          <w:color w:val="17365D"/>
          <w:sz w:val="22"/>
          <w:szCs w:val="22"/>
        </w:rPr>
        <w:t>5</w:t>
      </w:r>
      <w:r w:rsidR="00310121">
        <w:rPr>
          <w:rFonts w:ascii="Cambria" w:hAnsi="Cambria"/>
          <w:color w:val="17365D"/>
          <w:sz w:val="22"/>
          <w:szCs w:val="22"/>
        </w:rPr>
        <w:t xml:space="preserve"> %.</w:t>
      </w:r>
      <w:r w:rsidR="00AA65D5">
        <w:rPr>
          <w:rFonts w:ascii="Cambria" w:hAnsi="Cambria"/>
          <w:color w:val="17365D"/>
          <w:sz w:val="22"/>
          <w:szCs w:val="22"/>
        </w:rPr>
        <w:t xml:space="preserve"> </w:t>
      </w:r>
      <w:r w:rsidR="000D49DD">
        <w:rPr>
          <w:rFonts w:ascii="Cambria" w:hAnsi="Cambria"/>
          <w:color w:val="17365D"/>
          <w:sz w:val="22"/>
          <w:szCs w:val="22"/>
        </w:rPr>
        <w:t xml:space="preserve">Материалы, оформленные с нарушением требований, не публикуются. </w:t>
      </w:r>
    </w:p>
    <w:p w14:paraId="234FD542" w14:textId="498503F2" w:rsidR="008920BA" w:rsidRPr="00EF2A63" w:rsidRDefault="00F602B1" w:rsidP="00EF2A63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8920BA">
        <w:rPr>
          <w:rFonts w:ascii="Cambria" w:hAnsi="Cambria"/>
          <w:color w:val="17365D"/>
          <w:sz w:val="22"/>
          <w:szCs w:val="22"/>
        </w:rPr>
        <w:t xml:space="preserve">На базе конференции 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>компани</w:t>
      </w:r>
      <w:r w:rsidR="003639E6">
        <w:rPr>
          <w:rFonts w:ascii="Cambria" w:hAnsi="Cambria"/>
          <w:b/>
          <w:color w:val="17365D"/>
          <w:sz w:val="22"/>
          <w:szCs w:val="22"/>
        </w:rPr>
        <w:t>ей</w:t>
      </w:r>
      <w:r w:rsidR="0037694C" w:rsidRPr="0037694C">
        <w:rPr>
          <w:rFonts w:ascii="Cambria" w:hAnsi="Cambria"/>
          <w:b/>
          <w:color w:val="17365D"/>
          <w:sz w:val="22"/>
          <w:szCs w:val="22"/>
        </w:rPr>
        <w:t xml:space="preserve"> </w:t>
      </w:r>
      <w:r w:rsidR="0037694C" w:rsidRPr="0037694C">
        <w:rPr>
          <w:rFonts w:ascii="Cambria" w:hAnsi="Cambria"/>
          <w:b/>
          <w:color w:val="17365D"/>
          <w:sz w:val="22"/>
          <w:szCs w:val="22"/>
          <w:lang w:val="en-US"/>
        </w:rPr>
        <w:t>PwC</w:t>
      </w:r>
      <w:r w:rsidR="0037694C" w:rsidRPr="0037694C">
        <w:rPr>
          <w:rFonts w:ascii="Cambria" w:hAnsi="Cambria"/>
          <w:color w:val="17365D"/>
          <w:sz w:val="22"/>
          <w:szCs w:val="22"/>
        </w:rPr>
        <w:t xml:space="preserve"> </w:t>
      </w:r>
      <w:r w:rsidR="0037694C">
        <w:rPr>
          <w:rFonts w:ascii="Cambria" w:hAnsi="Cambria"/>
          <w:color w:val="17365D"/>
          <w:sz w:val="22"/>
          <w:szCs w:val="22"/>
        </w:rPr>
        <w:t xml:space="preserve">организован </w:t>
      </w:r>
      <w:r w:rsidR="008920BA" w:rsidRPr="008920BA">
        <w:rPr>
          <w:rFonts w:ascii="Cambria" w:hAnsi="Cambria"/>
          <w:b/>
          <w:color w:val="17365D"/>
          <w:sz w:val="22"/>
          <w:szCs w:val="22"/>
          <w:u w:val="single"/>
        </w:rPr>
        <w:t>К</w:t>
      </w:r>
      <w:r w:rsidRPr="008920BA">
        <w:rPr>
          <w:rFonts w:ascii="Cambria" w:hAnsi="Cambria"/>
          <w:b/>
          <w:color w:val="17365D"/>
          <w:sz w:val="22"/>
          <w:szCs w:val="22"/>
          <w:u w:val="single"/>
        </w:rPr>
        <w:t>онкурс научных работ</w:t>
      </w:r>
      <w:r w:rsidR="0010653F" w:rsidRPr="008920BA">
        <w:rPr>
          <w:rFonts w:ascii="Cambria" w:hAnsi="Cambria"/>
          <w:color w:val="17365D"/>
          <w:sz w:val="22"/>
          <w:szCs w:val="22"/>
          <w:u w:val="single"/>
        </w:rPr>
        <w:t>.</w:t>
      </w:r>
      <w:r w:rsidR="008920BA">
        <w:rPr>
          <w:rFonts w:ascii="Cambria" w:hAnsi="Cambria"/>
          <w:color w:val="17365D"/>
          <w:sz w:val="22"/>
          <w:szCs w:val="22"/>
        </w:rPr>
        <w:t xml:space="preserve"> Конкурсная работа должна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представлять собой законченное творческое исследование по обозначенной в работе проблеме и путей ее решения. </w:t>
      </w:r>
      <w:r w:rsidR="00CA0319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Текст конкурсной работы объемом не более </w:t>
      </w:r>
      <w:r w:rsidR="00AD054A">
        <w:rPr>
          <w:rFonts w:ascii="Cambria" w:hAnsi="Cambria"/>
          <w:color w:val="17365D"/>
          <w:sz w:val="22"/>
          <w:szCs w:val="22"/>
        </w:rPr>
        <w:t>15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страниц должен быть представлен на русском языке в формате А4 с полями: слева – 2 см, справа – 1 см, сверху и снизу – 2 см в текстовом редакторе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Word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шрифтом 14 пт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Times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New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Roman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с межстрочным интервалом 1,5.  Конкурсные материалы отправляются в Оргкомитет </w:t>
      </w:r>
      <w:r w:rsidR="00CA0319" w:rsidRPr="00D21BF2">
        <w:rPr>
          <w:rFonts w:ascii="Cambria" w:hAnsi="Cambria"/>
          <w:b/>
          <w:color w:val="17365D"/>
          <w:sz w:val="22"/>
          <w:szCs w:val="22"/>
        </w:rPr>
        <w:t xml:space="preserve">до </w:t>
      </w:r>
      <w:r w:rsidR="00D21BF2" w:rsidRPr="00D21BF2">
        <w:rPr>
          <w:rFonts w:ascii="Cambria" w:hAnsi="Cambria"/>
          <w:b/>
          <w:color w:val="17365D"/>
          <w:sz w:val="22"/>
          <w:szCs w:val="22"/>
        </w:rPr>
        <w:t>04</w:t>
      </w:r>
      <w:r w:rsidR="00CA0319" w:rsidRPr="00D21BF2">
        <w:rPr>
          <w:rFonts w:ascii="Cambria" w:hAnsi="Cambria"/>
          <w:b/>
          <w:color w:val="17365D"/>
          <w:sz w:val="22"/>
          <w:szCs w:val="22"/>
        </w:rPr>
        <w:t xml:space="preserve"> марта</w:t>
      </w:r>
      <w:r w:rsidR="00320A1C" w:rsidRPr="00D21BF2">
        <w:rPr>
          <w:rFonts w:ascii="Cambria" w:hAnsi="Cambria"/>
          <w:b/>
          <w:color w:val="17365D"/>
          <w:sz w:val="22"/>
          <w:szCs w:val="22"/>
        </w:rPr>
        <w:t> </w:t>
      </w:r>
      <w:r w:rsidR="00CA0319" w:rsidRPr="00D21BF2">
        <w:rPr>
          <w:rFonts w:ascii="Cambria" w:hAnsi="Cambria"/>
          <w:b/>
          <w:color w:val="17365D"/>
          <w:sz w:val="22"/>
          <w:szCs w:val="22"/>
        </w:rPr>
        <w:t>20</w:t>
      </w:r>
      <w:r w:rsidR="000B3DCB" w:rsidRPr="00D21BF2">
        <w:rPr>
          <w:rFonts w:ascii="Cambria" w:hAnsi="Cambria"/>
          <w:b/>
          <w:color w:val="17365D"/>
          <w:sz w:val="22"/>
          <w:szCs w:val="22"/>
        </w:rPr>
        <w:t>2</w:t>
      </w:r>
      <w:r w:rsidR="00D21BF2" w:rsidRPr="00D21BF2">
        <w:rPr>
          <w:rFonts w:ascii="Cambria" w:hAnsi="Cambria"/>
          <w:b/>
          <w:color w:val="17365D"/>
          <w:sz w:val="22"/>
          <w:szCs w:val="22"/>
        </w:rPr>
        <w:t>2</w:t>
      </w:r>
      <w:r w:rsidR="00CA0319" w:rsidRPr="00D21BF2">
        <w:rPr>
          <w:rFonts w:ascii="Cambria" w:hAnsi="Cambria"/>
          <w:b/>
          <w:color w:val="17365D"/>
          <w:sz w:val="22"/>
          <w:szCs w:val="22"/>
        </w:rPr>
        <w:t xml:space="preserve"> г.</w:t>
      </w:r>
      <w:r w:rsidR="00CA0319" w:rsidRPr="00D21BF2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D21BF2">
        <w:rPr>
          <w:rFonts w:ascii="Cambria" w:hAnsi="Cambria"/>
          <w:color w:val="17365D"/>
          <w:sz w:val="22"/>
          <w:szCs w:val="22"/>
        </w:rPr>
        <w:t>по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адресу </w:t>
      </w:r>
      <w:r w:rsidR="00D21BF2" w:rsidRPr="00D21BF2">
        <w:rPr>
          <w:rFonts w:ascii="Cambria" w:hAnsi="Cambria"/>
          <w:color w:val="17365D"/>
          <w:sz w:val="22"/>
          <w:szCs w:val="22"/>
        </w:rPr>
        <w:t>kafedra.audita.konferencia2022</w:t>
      </w:r>
      <w:r w:rsidR="00D21BF2" w:rsidRPr="00D21BF2">
        <w:rPr>
          <w:rFonts w:ascii="Cambria" w:hAnsi="Cambria"/>
          <w:color w:val="17365D"/>
          <w:sz w:val="22"/>
          <w:szCs w:val="22"/>
        </w:rPr>
        <w:t xml:space="preserve">. </w:t>
      </w:r>
      <w:r w:rsidR="0010653F" w:rsidRPr="008920BA">
        <w:rPr>
          <w:rFonts w:ascii="Cambria" w:hAnsi="Cambria"/>
          <w:color w:val="17365D"/>
          <w:sz w:val="22"/>
          <w:szCs w:val="22"/>
        </w:rPr>
        <w:t>В строке тема сообщения указывается</w:t>
      </w:r>
      <w:r w:rsidR="00CA0319" w:rsidRPr="008920BA">
        <w:rPr>
          <w:rFonts w:ascii="Cambria" w:hAnsi="Cambria"/>
          <w:color w:val="17365D"/>
          <w:sz w:val="22"/>
          <w:szCs w:val="22"/>
        </w:rPr>
        <w:t>: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 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color w:val="17365D"/>
          <w:sz w:val="22"/>
          <w:szCs w:val="22"/>
          <w:lang w:val="en-US"/>
        </w:rPr>
        <w:t>w</w:t>
      </w:r>
      <w:r w:rsidR="0010653F" w:rsidRPr="008920BA">
        <w:rPr>
          <w:rFonts w:ascii="Cambria" w:hAnsi="Cambria"/>
          <w:color w:val="17365D"/>
          <w:sz w:val="22"/>
          <w:szCs w:val="22"/>
          <w:lang w:val="en-US"/>
        </w:rPr>
        <w:t>C</w:t>
      </w:r>
      <w:r w:rsidR="0010653F" w:rsidRPr="008920BA">
        <w:rPr>
          <w:rFonts w:ascii="Cambria" w:hAnsi="Cambria"/>
          <w:color w:val="17365D"/>
          <w:sz w:val="22"/>
          <w:szCs w:val="22"/>
        </w:rPr>
        <w:t xml:space="preserve">, фамилия и инициалы участника (ов). </w:t>
      </w:r>
      <w:r w:rsidR="00EF2A63" w:rsidRPr="008920BA">
        <w:rPr>
          <w:rFonts w:ascii="Cambria" w:hAnsi="Cambria"/>
          <w:i/>
          <w:color w:val="17365D"/>
          <w:sz w:val="22"/>
          <w:szCs w:val="22"/>
        </w:rPr>
        <w:t xml:space="preserve">Например: 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P</w:t>
      </w:r>
      <w:r w:rsidR="003639E6">
        <w:rPr>
          <w:rFonts w:ascii="Cambria" w:hAnsi="Cambria"/>
          <w:i/>
          <w:color w:val="17365D"/>
          <w:sz w:val="22"/>
          <w:szCs w:val="22"/>
          <w:lang w:val="en-US"/>
        </w:rPr>
        <w:t>w</w:t>
      </w:r>
      <w:r w:rsidR="00EF2A63" w:rsidRPr="008920BA">
        <w:rPr>
          <w:rFonts w:ascii="Cambria" w:hAnsi="Cambria"/>
          <w:i/>
          <w:color w:val="17365D"/>
          <w:sz w:val="22"/>
          <w:szCs w:val="22"/>
          <w:lang w:val="en-US"/>
        </w:rPr>
        <w:t>C</w:t>
      </w:r>
      <w:r w:rsidR="00EF2A63" w:rsidRPr="008920BA">
        <w:rPr>
          <w:rFonts w:ascii="Cambria" w:hAnsi="Cambria"/>
          <w:i/>
          <w:color w:val="17365D"/>
          <w:sz w:val="22"/>
          <w:szCs w:val="22"/>
        </w:rPr>
        <w:t>_Иванов И.И.</w:t>
      </w:r>
      <w:r w:rsidR="00AA65D5">
        <w:rPr>
          <w:rFonts w:ascii="Cambria" w:hAnsi="Cambria"/>
          <w:i/>
          <w:color w:val="17365D"/>
          <w:sz w:val="22"/>
          <w:szCs w:val="22"/>
        </w:rPr>
        <w:t xml:space="preserve"> </w:t>
      </w:r>
      <w:r w:rsidR="008920BA">
        <w:rPr>
          <w:rFonts w:ascii="Cambria" w:hAnsi="Cambria"/>
          <w:color w:val="17365D"/>
          <w:sz w:val="22"/>
          <w:szCs w:val="22"/>
        </w:rPr>
        <w:t xml:space="preserve">Конкурсные работы </w:t>
      </w:r>
      <w:r w:rsidR="008920BA" w:rsidRPr="008920BA">
        <w:rPr>
          <w:rFonts w:ascii="Cambria" w:hAnsi="Cambria"/>
          <w:color w:val="17365D"/>
          <w:sz w:val="22"/>
          <w:szCs w:val="22"/>
        </w:rPr>
        <w:t>подлежат проверке в системе «Антиплагиат», норматив авторского теста в статьях – не менее 70 %.</w:t>
      </w:r>
    </w:p>
    <w:p w14:paraId="48B50A96" w14:textId="77777777" w:rsidR="00A27CA0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ОРГАНИЗАЦИОННЫЙ КОМИТЕТ</w:t>
      </w:r>
    </w:p>
    <w:p w14:paraId="6463EC84" w14:textId="77777777" w:rsidR="00310121" w:rsidRDefault="00310121" w:rsidP="00784904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 w:rsidRPr="00310121">
        <w:rPr>
          <w:rFonts w:ascii="Cambria" w:hAnsi="Cambria"/>
          <w:b/>
          <w:color w:val="17365D"/>
          <w:sz w:val="22"/>
          <w:szCs w:val="22"/>
        </w:rPr>
        <w:t>Председатель Оргкомитета:</w:t>
      </w:r>
    </w:p>
    <w:p w14:paraId="68755D7E" w14:textId="77777777" w:rsidR="00310121" w:rsidRDefault="00310121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 w:rsidRPr="00310121">
        <w:rPr>
          <w:rFonts w:ascii="Cambria" w:hAnsi="Cambria"/>
          <w:color w:val="17365D"/>
          <w:sz w:val="22"/>
          <w:szCs w:val="22"/>
        </w:rPr>
        <w:t xml:space="preserve">Сафонова М.Ф., </w:t>
      </w:r>
      <w:r w:rsidR="00AA65D5">
        <w:rPr>
          <w:rFonts w:ascii="Cambria" w:hAnsi="Cambria"/>
          <w:color w:val="17365D"/>
          <w:sz w:val="22"/>
          <w:szCs w:val="22"/>
        </w:rPr>
        <w:t>д</w:t>
      </w:r>
      <w:r>
        <w:rPr>
          <w:rFonts w:ascii="Cambria" w:hAnsi="Cambria"/>
          <w:color w:val="17365D"/>
          <w:sz w:val="22"/>
          <w:szCs w:val="22"/>
        </w:rPr>
        <w:t xml:space="preserve">.э.н., </w:t>
      </w:r>
      <w:r w:rsidRPr="00310121">
        <w:rPr>
          <w:rFonts w:ascii="Cambria" w:hAnsi="Cambria"/>
          <w:color w:val="17365D"/>
          <w:sz w:val="22"/>
          <w:szCs w:val="22"/>
        </w:rPr>
        <w:t>профессор,</w:t>
      </w:r>
      <w:r>
        <w:rPr>
          <w:rFonts w:ascii="Cambria" w:hAnsi="Cambria"/>
          <w:color w:val="17365D"/>
          <w:sz w:val="22"/>
          <w:szCs w:val="22"/>
        </w:rPr>
        <w:t xml:space="preserve"> зав. кафедрой аудита</w:t>
      </w:r>
    </w:p>
    <w:p w14:paraId="799086EF" w14:textId="77777777" w:rsidR="00310121" w:rsidRPr="00310121" w:rsidRDefault="00310121" w:rsidP="00310121">
      <w:pPr>
        <w:ind w:firstLine="709"/>
        <w:jc w:val="both"/>
        <w:rPr>
          <w:rFonts w:ascii="Cambria" w:hAnsi="Cambria"/>
          <w:b/>
          <w:color w:val="17365D"/>
          <w:sz w:val="22"/>
          <w:szCs w:val="22"/>
        </w:rPr>
      </w:pPr>
      <w:r>
        <w:rPr>
          <w:rFonts w:ascii="Cambria" w:hAnsi="Cambria"/>
          <w:b/>
          <w:color w:val="17365D"/>
          <w:sz w:val="22"/>
          <w:szCs w:val="22"/>
        </w:rPr>
        <w:t>Члены</w:t>
      </w:r>
      <w:r w:rsidRPr="00310121">
        <w:rPr>
          <w:rFonts w:ascii="Cambria" w:hAnsi="Cambria"/>
          <w:b/>
          <w:color w:val="17365D"/>
          <w:sz w:val="22"/>
          <w:szCs w:val="22"/>
        </w:rPr>
        <w:t xml:space="preserve"> Оргкомитета:</w:t>
      </w:r>
    </w:p>
    <w:p w14:paraId="389568B3" w14:textId="77777777" w:rsidR="007A6B2C" w:rsidRDefault="007A6B2C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Калинина И. Н., к. э. н., доцент кафедры аудита, тел. 8-918-</w:t>
      </w:r>
      <w:r w:rsidR="0045558F">
        <w:rPr>
          <w:rFonts w:ascii="Cambria" w:hAnsi="Cambria"/>
          <w:color w:val="17365D"/>
          <w:sz w:val="22"/>
          <w:szCs w:val="22"/>
        </w:rPr>
        <w:t>4719448;</w:t>
      </w:r>
    </w:p>
    <w:p w14:paraId="56DE67D4" w14:textId="77777777"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Макаренко С. А., к. э. н., </w:t>
      </w:r>
      <w:r w:rsidR="00B06059">
        <w:rPr>
          <w:rFonts w:ascii="Cambria" w:hAnsi="Cambria"/>
          <w:color w:val="17365D"/>
          <w:sz w:val="22"/>
          <w:szCs w:val="22"/>
        </w:rPr>
        <w:t>доцент</w:t>
      </w:r>
      <w:r>
        <w:rPr>
          <w:rFonts w:ascii="Cambria" w:hAnsi="Cambria"/>
          <w:color w:val="17365D"/>
          <w:sz w:val="22"/>
          <w:szCs w:val="22"/>
        </w:rPr>
        <w:t xml:space="preserve"> кафедры аудита, тел. 8-989-8256232;</w:t>
      </w:r>
    </w:p>
    <w:p w14:paraId="2D4210D3" w14:textId="5F43E959" w:rsidR="0045558F" w:rsidRDefault="0045558F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 xml:space="preserve">Резниченко Д. С., к. э. н., </w:t>
      </w:r>
      <w:r w:rsidR="00B06059">
        <w:rPr>
          <w:rFonts w:ascii="Cambria" w:hAnsi="Cambria"/>
          <w:color w:val="17365D"/>
          <w:sz w:val="22"/>
          <w:szCs w:val="22"/>
        </w:rPr>
        <w:t>доцент</w:t>
      </w:r>
      <w:r>
        <w:rPr>
          <w:rFonts w:ascii="Cambria" w:hAnsi="Cambria"/>
          <w:color w:val="17365D"/>
          <w:sz w:val="22"/>
          <w:szCs w:val="22"/>
        </w:rPr>
        <w:t xml:space="preserve"> кафедры аудита, тел. 8-918-</w:t>
      </w:r>
      <w:r w:rsidR="00310121">
        <w:rPr>
          <w:rFonts w:ascii="Cambria" w:hAnsi="Cambria"/>
          <w:color w:val="17365D"/>
          <w:sz w:val="22"/>
          <w:szCs w:val="22"/>
        </w:rPr>
        <w:t>4991988;</w:t>
      </w:r>
    </w:p>
    <w:p w14:paraId="4B5BD9D1" w14:textId="11673D83" w:rsidR="002B7230" w:rsidRPr="002B7230" w:rsidRDefault="002B7230" w:rsidP="00784904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  <w:r>
        <w:rPr>
          <w:rFonts w:ascii="Cambria" w:hAnsi="Cambria"/>
          <w:color w:val="17365D"/>
          <w:sz w:val="22"/>
          <w:szCs w:val="22"/>
        </w:rPr>
        <w:t>Агафонова Н. П., старший преподаватель кафедры аудита, тел. 8-918-3801407.</w:t>
      </w:r>
    </w:p>
    <w:p w14:paraId="5A8C3C34" w14:textId="77777777" w:rsidR="000B3DCB" w:rsidRDefault="000B3DCB" w:rsidP="00CC0E9C">
      <w:pPr>
        <w:ind w:firstLine="720"/>
        <w:jc w:val="center"/>
      </w:pPr>
    </w:p>
    <w:p w14:paraId="50EE70A7" w14:textId="77777777" w:rsidR="00CC0E9C" w:rsidRPr="0014463D" w:rsidRDefault="00CC0E9C" w:rsidP="00CC0E9C">
      <w:pPr>
        <w:ind w:firstLine="720"/>
        <w:jc w:val="center"/>
      </w:pPr>
      <w:r>
        <w:t>ПРИМЕР ОФОРМЛЕНИЯ НАУЧНОЙ СТА</w:t>
      </w:r>
      <w:r w:rsidRPr="0014463D">
        <w:t>ТЬИ</w:t>
      </w:r>
    </w:p>
    <w:p w14:paraId="6664A7BC" w14:textId="77777777" w:rsidR="00CC0E9C" w:rsidRDefault="00CC0E9C" w:rsidP="00CC0E9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УДК 657.6</w:t>
      </w:r>
    </w:p>
    <w:p w14:paraId="3E83B4CF" w14:textId="77777777"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МЕХАНИЗМЫ</w:t>
      </w:r>
    </w:p>
    <w:p w14:paraId="5DBC370C" w14:textId="77777777"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ВНЕДРЕНИЯ СИСТЕМЫ ВНУТРЕННЕГО КОНТРОЛЯ </w:t>
      </w:r>
    </w:p>
    <w:p w14:paraId="1898BD00" w14:textId="77777777" w:rsidR="00CC0E9C" w:rsidRDefault="00CC0E9C" w:rsidP="00CC0E9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ОРГАНИЗАЦИИ СТРОИТЕЛЬНОЙ ОТРАСЛИ</w:t>
      </w:r>
    </w:p>
    <w:p w14:paraId="36976338" w14:textId="77777777" w:rsidR="00CC0E9C" w:rsidRDefault="00CC0E9C" w:rsidP="00CC0E9C">
      <w:pPr>
        <w:ind w:firstLine="567"/>
        <w:jc w:val="center"/>
        <w:rPr>
          <w:b/>
          <w:sz w:val="28"/>
          <w:szCs w:val="28"/>
        </w:rPr>
      </w:pPr>
    </w:p>
    <w:p w14:paraId="68C63A5A" w14:textId="77777777" w:rsidR="00CC0E9C" w:rsidRPr="00D3482C" w:rsidRDefault="00CC0E9C" w:rsidP="00CC0E9C">
      <w:pPr>
        <w:ind w:firstLine="567"/>
        <w:jc w:val="right"/>
        <w:rPr>
          <w:b/>
          <w:i/>
        </w:rPr>
      </w:pPr>
      <w:r>
        <w:rPr>
          <w:b/>
          <w:i/>
        </w:rPr>
        <w:t>Иванов Иван Иванович</w:t>
      </w:r>
    </w:p>
    <w:p w14:paraId="17B974D3" w14:textId="77777777"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студент учетно-финансового факультета</w:t>
      </w:r>
    </w:p>
    <w:p w14:paraId="40C38C3B" w14:textId="77777777" w:rsidR="00CC0E9C" w:rsidRPr="00D3482C" w:rsidRDefault="00CC0E9C" w:rsidP="00CC0E9C">
      <w:pPr>
        <w:ind w:firstLine="567"/>
        <w:jc w:val="right"/>
        <w:rPr>
          <w:i/>
        </w:rPr>
      </w:pPr>
      <w:r w:rsidRPr="00D3482C">
        <w:rPr>
          <w:i/>
        </w:rPr>
        <w:t>Кубанский государственный а</w:t>
      </w:r>
      <w:r w:rsidR="00B16D48">
        <w:rPr>
          <w:i/>
        </w:rPr>
        <w:t>грарный университет, Краснодар</w:t>
      </w:r>
    </w:p>
    <w:p w14:paraId="28E79B83" w14:textId="77777777" w:rsidR="00CC0E9C" w:rsidRPr="00D3482C" w:rsidRDefault="00CC0E9C" w:rsidP="00CC0E9C">
      <w:pPr>
        <w:ind w:firstLine="567"/>
        <w:rPr>
          <w:b/>
        </w:rPr>
      </w:pPr>
      <w:r w:rsidRPr="00D3482C">
        <w:rPr>
          <w:b/>
        </w:rPr>
        <w:t>АННОТАЦИЯ</w:t>
      </w:r>
    </w:p>
    <w:p w14:paraId="5845AF87" w14:textId="77777777" w:rsidR="00CC0E9C" w:rsidRPr="00D3482C" w:rsidRDefault="00CC0E9C" w:rsidP="003639E6">
      <w:pPr>
        <w:ind w:firstLine="567"/>
        <w:jc w:val="both"/>
      </w:pPr>
      <w:r w:rsidRPr="00D3482C">
        <w:t>В статье рассматриваются актуальные вопросы разработки и внедрения системы внутреннего контроля в производственно-экономическую деятельность строительных компаний.</w:t>
      </w:r>
    </w:p>
    <w:p w14:paraId="046BBE11" w14:textId="77777777" w:rsidR="00CC0E9C" w:rsidRPr="00D3482C" w:rsidRDefault="00CC0E9C" w:rsidP="00CC0E9C">
      <w:r w:rsidRPr="00D3482C">
        <w:rPr>
          <w:b/>
        </w:rPr>
        <w:t xml:space="preserve">Ключевые слова: </w:t>
      </w:r>
      <w:r w:rsidRPr="00D3482C">
        <w:t>внутренний контроль, внутренний аудит</w:t>
      </w:r>
      <w:r w:rsidR="003639E6">
        <w:t>.</w:t>
      </w:r>
    </w:p>
    <w:p w14:paraId="3467347E" w14:textId="77777777" w:rsidR="00CC0E9C" w:rsidRPr="00D3482C" w:rsidRDefault="00CC0E9C" w:rsidP="00CC0E9C"/>
    <w:p w14:paraId="7655A6F4" w14:textId="77777777" w:rsidR="00CC0E9C" w:rsidRPr="00D3482C" w:rsidRDefault="00CC0E9C" w:rsidP="00CC0E9C">
      <w:pPr>
        <w:jc w:val="right"/>
        <w:rPr>
          <w:b/>
          <w:i/>
          <w:lang w:val="en-US"/>
        </w:rPr>
      </w:pPr>
      <w:r w:rsidRPr="00D3482C">
        <w:rPr>
          <w:b/>
          <w:i/>
          <w:lang w:val="en-US"/>
        </w:rPr>
        <w:t>Ivanov Ivan Ivanovich</w:t>
      </w:r>
    </w:p>
    <w:p w14:paraId="4EF2CF08" w14:textId="77777777"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>Student of accounting and finance department</w:t>
      </w:r>
    </w:p>
    <w:p w14:paraId="53FD516D" w14:textId="77777777" w:rsidR="00CC0E9C" w:rsidRPr="00D3482C" w:rsidRDefault="00CC0E9C" w:rsidP="00CC0E9C">
      <w:pPr>
        <w:jc w:val="right"/>
        <w:rPr>
          <w:i/>
          <w:lang w:val="en-US"/>
        </w:rPr>
      </w:pPr>
      <w:r w:rsidRPr="00D3482C">
        <w:rPr>
          <w:i/>
          <w:lang w:val="en-US"/>
        </w:rPr>
        <w:t xml:space="preserve">Kuban state </w:t>
      </w:r>
      <w:r w:rsidR="00B16D48">
        <w:rPr>
          <w:i/>
          <w:lang w:val="en-US"/>
        </w:rPr>
        <w:t>agrarian university, Krasnodar</w:t>
      </w:r>
    </w:p>
    <w:p w14:paraId="3829B58A" w14:textId="77777777" w:rsidR="00CC0E9C" w:rsidRPr="00D3482C" w:rsidRDefault="00CC0E9C" w:rsidP="00CC0E9C">
      <w:pPr>
        <w:ind w:firstLine="567"/>
        <w:rPr>
          <w:b/>
          <w:lang w:val="en-US"/>
        </w:rPr>
      </w:pPr>
      <w:r w:rsidRPr="00D3482C">
        <w:rPr>
          <w:b/>
          <w:lang w:val="en-US"/>
        </w:rPr>
        <w:t>ABSTRACT</w:t>
      </w:r>
    </w:p>
    <w:p w14:paraId="33263B09" w14:textId="77777777" w:rsidR="00CC0E9C" w:rsidRPr="00D3482C" w:rsidRDefault="00CC0E9C" w:rsidP="003639E6">
      <w:pPr>
        <w:ind w:firstLine="567"/>
        <w:jc w:val="both"/>
        <w:rPr>
          <w:lang w:val="en-US"/>
        </w:rPr>
      </w:pPr>
      <w:r w:rsidRPr="00D3482C">
        <w:rPr>
          <w:lang w:val="en-US"/>
        </w:rPr>
        <w:t>The article deals with topical issues of development and implementation of the internal control system in production and economic activity of construction companies.</w:t>
      </w:r>
    </w:p>
    <w:p w14:paraId="5CB3A22F" w14:textId="77777777" w:rsidR="00CC0E9C" w:rsidRPr="003639E6" w:rsidRDefault="00CC0E9C" w:rsidP="00CC0E9C">
      <w:pPr>
        <w:rPr>
          <w:lang w:val="en-US"/>
        </w:rPr>
      </w:pPr>
      <w:r w:rsidRPr="00D3482C">
        <w:rPr>
          <w:b/>
          <w:lang w:val="en-US"/>
        </w:rPr>
        <w:t>Keywords:</w:t>
      </w:r>
      <w:r w:rsidRPr="00D3482C">
        <w:rPr>
          <w:lang w:val="en-US"/>
        </w:rPr>
        <w:t xml:space="preserve"> internal control, internal audit</w:t>
      </w:r>
      <w:r w:rsidR="003639E6" w:rsidRPr="003639E6">
        <w:rPr>
          <w:lang w:val="en-US"/>
        </w:rPr>
        <w:t>.</w:t>
      </w:r>
    </w:p>
    <w:p w14:paraId="7261BDB6" w14:textId="77777777" w:rsidR="00CC0E9C" w:rsidRPr="00E663EE" w:rsidRDefault="00CC0E9C" w:rsidP="00CC0E9C">
      <w:pPr>
        <w:jc w:val="right"/>
        <w:rPr>
          <w:b/>
          <w:sz w:val="28"/>
          <w:szCs w:val="28"/>
          <w:lang w:val="en-US"/>
        </w:rPr>
      </w:pPr>
    </w:p>
    <w:p w14:paraId="2AB7EAC0" w14:textId="77777777" w:rsidR="00CC0E9C" w:rsidRPr="00E663EE" w:rsidRDefault="00CC0E9C" w:rsidP="00701A03">
      <w:pPr>
        <w:spacing w:line="360" w:lineRule="auto"/>
        <w:ind w:firstLine="567"/>
        <w:rPr>
          <w:sz w:val="28"/>
          <w:szCs w:val="28"/>
          <w:lang w:val="en-US"/>
        </w:rPr>
      </w:pPr>
    </w:p>
    <w:p w14:paraId="6CB5967F" w14:textId="77777777" w:rsidR="00CC0E9C" w:rsidRPr="001829DF" w:rsidRDefault="00CC0E9C" w:rsidP="00701A03">
      <w:pPr>
        <w:spacing w:line="360" w:lineRule="auto"/>
        <w:ind w:firstLine="567"/>
        <w:jc w:val="both"/>
        <w:rPr>
          <w:sz w:val="28"/>
          <w:szCs w:val="28"/>
        </w:rPr>
      </w:pPr>
      <w:r w:rsidRPr="001829DF">
        <w:rPr>
          <w:sz w:val="28"/>
          <w:szCs w:val="28"/>
        </w:rPr>
        <w:t>Текст</w:t>
      </w:r>
      <w:r w:rsidRPr="00B16D48">
        <w:rPr>
          <w:sz w:val="28"/>
          <w:szCs w:val="28"/>
        </w:rPr>
        <w:t xml:space="preserve"> </w:t>
      </w:r>
      <w:r w:rsidRPr="001829DF">
        <w:rPr>
          <w:sz w:val="28"/>
          <w:szCs w:val="28"/>
        </w:rPr>
        <w:t>статьи</w:t>
      </w:r>
      <w:r w:rsidRPr="00B16D48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</w:t>
      </w:r>
      <w:r w:rsidRPr="00135980">
        <w:rPr>
          <w:sz w:val="28"/>
          <w:szCs w:val="28"/>
        </w:rPr>
        <w:t xml:space="preserve"> </w:t>
      </w:r>
      <w:r w:rsidRPr="001829DF">
        <w:rPr>
          <w:sz w:val="28"/>
          <w:szCs w:val="28"/>
        </w:rPr>
        <w:t>статьи</w:t>
      </w:r>
      <w:r w:rsidRPr="00135980">
        <w:rPr>
          <w:sz w:val="28"/>
          <w:szCs w:val="28"/>
        </w:rPr>
        <w:t xml:space="preserve">. </w:t>
      </w:r>
      <w:r w:rsidRPr="001829DF">
        <w:rPr>
          <w:sz w:val="28"/>
          <w:szCs w:val="28"/>
        </w:rPr>
        <w:t>Текст статьи. Текст статьи. Текст статьи. «Цитата» [1, с. 35]. Текст статьи. Текст статьи. Текст статьи. Текст статьи.</w:t>
      </w:r>
    </w:p>
    <w:p w14:paraId="0D5B82AC" w14:textId="77777777" w:rsidR="00CC0E9C" w:rsidRPr="00BD584F" w:rsidRDefault="00CC0E9C" w:rsidP="00CC0E9C">
      <w:pPr>
        <w:ind w:firstLine="567"/>
        <w:jc w:val="both"/>
      </w:pPr>
    </w:p>
    <w:p w14:paraId="0AB0AFC5" w14:textId="77777777" w:rsidR="00CC0E9C" w:rsidRPr="00B16D48" w:rsidRDefault="00CC0E9C" w:rsidP="00CC0E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14:paraId="3753BD48" w14:textId="77777777"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Жминько, С. И. Теория аудита: учебное пособие / С. И. Жминько, О.</w:t>
      </w:r>
      <w:r>
        <w:rPr>
          <w:sz w:val="28"/>
          <w:szCs w:val="28"/>
        </w:rPr>
        <w:t> </w:t>
      </w:r>
      <w:r w:rsidRPr="00BD584F">
        <w:rPr>
          <w:sz w:val="28"/>
          <w:szCs w:val="28"/>
        </w:rPr>
        <w:t>И. Швырева, М. Ф. Сафонова, И. Н. Калинина. – Ростов н/Д: Феникс, 2013. – 443 с.</w:t>
      </w:r>
    </w:p>
    <w:p w14:paraId="22914D26" w14:textId="77777777" w:rsidR="00CC0E9C" w:rsidRPr="00BD584F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Калинина, И. Н. Методика применения методов экономического анализа при проведении бухгалтерской экспертизы формирования прибыли / И. Н. Калинин</w:t>
      </w:r>
      <w:r w:rsidR="003639E6">
        <w:rPr>
          <w:sz w:val="28"/>
          <w:szCs w:val="28"/>
        </w:rPr>
        <w:t>а</w:t>
      </w:r>
      <w:r w:rsidRPr="00BD584F">
        <w:rPr>
          <w:sz w:val="28"/>
          <w:szCs w:val="28"/>
        </w:rPr>
        <w:t>, И. С. Сафонов // Политематический сетевой электронный научный журнал Кубанского государственного аграрного университета. – 2014. –№ 104. – С. 1760-1770.</w:t>
      </w:r>
    </w:p>
    <w:p w14:paraId="3B49640D" w14:textId="77777777" w:rsidR="00CC0E9C" w:rsidRDefault="00CC0E9C" w:rsidP="00CC0E9C">
      <w:pPr>
        <w:numPr>
          <w:ilvl w:val="0"/>
          <w:numId w:val="2"/>
        </w:numPr>
        <w:tabs>
          <w:tab w:val="left" w:pos="142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584F">
        <w:rPr>
          <w:sz w:val="28"/>
          <w:szCs w:val="28"/>
        </w:rPr>
        <w:t>Об аудиторской деятельности: Федеральный закон Россий</w:t>
      </w:r>
      <w:r w:rsidR="000B3DCB">
        <w:rPr>
          <w:sz w:val="28"/>
          <w:szCs w:val="28"/>
        </w:rPr>
        <w:t>ской Федерации от 30 декабря 200</w:t>
      </w:r>
      <w:r w:rsidRPr="00BD584F">
        <w:rPr>
          <w:sz w:val="28"/>
          <w:szCs w:val="28"/>
        </w:rPr>
        <w:t>8 г. № 307-ФЗ: принят Гос. Думой 24 декабря 2008</w:t>
      </w:r>
      <w:r w:rsidR="00AA65D5">
        <w:rPr>
          <w:sz w:val="28"/>
          <w:szCs w:val="28"/>
        </w:rPr>
        <w:t> </w:t>
      </w:r>
      <w:r w:rsidRPr="00BD584F">
        <w:rPr>
          <w:sz w:val="28"/>
          <w:szCs w:val="28"/>
        </w:rPr>
        <w:t>г.</w:t>
      </w:r>
      <w:r w:rsidR="00AA65D5">
        <w:rPr>
          <w:sz w:val="28"/>
          <w:szCs w:val="28"/>
        </w:rPr>
        <w:t> </w:t>
      </w:r>
      <w:r w:rsidRPr="00BD584F">
        <w:rPr>
          <w:sz w:val="28"/>
          <w:szCs w:val="28"/>
        </w:rPr>
        <w:t xml:space="preserve">// Российская газета. </w:t>
      </w:r>
      <w:r w:rsidR="000B3DCB">
        <w:rPr>
          <w:sz w:val="28"/>
          <w:szCs w:val="28"/>
        </w:rPr>
        <w:t>–</w:t>
      </w:r>
      <w:r w:rsidRPr="00BD584F">
        <w:rPr>
          <w:sz w:val="28"/>
          <w:szCs w:val="28"/>
        </w:rPr>
        <w:t xml:space="preserve"> № 267, 31.12.2008.</w:t>
      </w:r>
    </w:p>
    <w:p w14:paraId="099017E0" w14:textId="77777777" w:rsidR="009610E4" w:rsidRPr="000B37FD" w:rsidRDefault="009610E4" w:rsidP="000B37FD">
      <w:pPr>
        <w:ind w:firstLine="709"/>
        <w:jc w:val="both"/>
        <w:rPr>
          <w:rFonts w:ascii="Cambria" w:hAnsi="Cambria"/>
          <w:color w:val="17365D"/>
          <w:sz w:val="22"/>
          <w:szCs w:val="22"/>
        </w:rPr>
      </w:pPr>
    </w:p>
    <w:sectPr w:rsidR="009610E4" w:rsidRPr="000B37FD" w:rsidSect="000D49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7FBF4" w14:textId="77777777" w:rsidR="00CF41D2" w:rsidRDefault="00CF41D2" w:rsidP="00606A72">
      <w:r>
        <w:separator/>
      </w:r>
    </w:p>
  </w:endnote>
  <w:endnote w:type="continuationSeparator" w:id="0">
    <w:p w14:paraId="2688B337" w14:textId="77777777" w:rsidR="00CF41D2" w:rsidRDefault="00CF41D2" w:rsidP="0060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3D153" w14:textId="77777777" w:rsidR="00606A72" w:rsidRDefault="00606A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93A8" w14:textId="77777777" w:rsidR="00606A72" w:rsidRDefault="00606A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23A44" w14:textId="77777777" w:rsidR="00606A72" w:rsidRDefault="00606A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895AE" w14:textId="77777777" w:rsidR="00CF41D2" w:rsidRDefault="00CF41D2" w:rsidP="00606A72">
      <w:r>
        <w:separator/>
      </w:r>
    </w:p>
  </w:footnote>
  <w:footnote w:type="continuationSeparator" w:id="0">
    <w:p w14:paraId="56DE78F9" w14:textId="77777777" w:rsidR="00CF41D2" w:rsidRDefault="00CF41D2" w:rsidP="0060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A7107" w14:textId="77777777" w:rsidR="00606A72" w:rsidRDefault="00606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783D1" w14:textId="77777777" w:rsidR="00606A72" w:rsidRDefault="00606A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81D4" w14:textId="77777777" w:rsidR="00606A72" w:rsidRDefault="00606A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4E94"/>
    <w:multiLevelType w:val="hybridMultilevel"/>
    <w:tmpl w:val="37EA69C0"/>
    <w:lvl w:ilvl="0" w:tplc="C4081BF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9804F97"/>
    <w:multiLevelType w:val="hybridMultilevel"/>
    <w:tmpl w:val="188AD3AC"/>
    <w:lvl w:ilvl="0" w:tplc="230868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A8"/>
    <w:rsid w:val="0006414E"/>
    <w:rsid w:val="00074B15"/>
    <w:rsid w:val="000A5D33"/>
    <w:rsid w:val="000B37FD"/>
    <w:rsid w:val="000B3DCB"/>
    <w:rsid w:val="000B7310"/>
    <w:rsid w:val="000D49DD"/>
    <w:rsid w:val="000F0697"/>
    <w:rsid w:val="00100811"/>
    <w:rsid w:val="0010653F"/>
    <w:rsid w:val="00136FFE"/>
    <w:rsid w:val="00156355"/>
    <w:rsid w:val="001A0AE4"/>
    <w:rsid w:val="001F4928"/>
    <w:rsid w:val="001F5A53"/>
    <w:rsid w:val="00206729"/>
    <w:rsid w:val="00221EFD"/>
    <w:rsid w:val="00223BBA"/>
    <w:rsid w:val="00283611"/>
    <w:rsid w:val="002A23CD"/>
    <w:rsid w:val="002B7230"/>
    <w:rsid w:val="002D2716"/>
    <w:rsid w:val="002E12D2"/>
    <w:rsid w:val="002E3609"/>
    <w:rsid w:val="002F14B7"/>
    <w:rsid w:val="002F3CD1"/>
    <w:rsid w:val="00310121"/>
    <w:rsid w:val="00320A1C"/>
    <w:rsid w:val="0033514C"/>
    <w:rsid w:val="003355A1"/>
    <w:rsid w:val="00346898"/>
    <w:rsid w:val="003500F7"/>
    <w:rsid w:val="003639E6"/>
    <w:rsid w:val="00367E14"/>
    <w:rsid w:val="0037128E"/>
    <w:rsid w:val="003748F8"/>
    <w:rsid w:val="0037694C"/>
    <w:rsid w:val="003E312A"/>
    <w:rsid w:val="004003CF"/>
    <w:rsid w:val="004124F1"/>
    <w:rsid w:val="0043434C"/>
    <w:rsid w:val="0045558F"/>
    <w:rsid w:val="004658F4"/>
    <w:rsid w:val="0046654C"/>
    <w:rsid w:val="00472AF1"/>
    <w:rsid w:val="004E09C3"/>
    <w:rsid w:val="0053119A"/>
    <w:rsid w:val="0053511C"/>
    <w:rsid w:val="0054399D"/>
    <w:rsid w:val="0055224D"/>
    <w:rsid w:val="00553F7C"/>
    <w:rsid w:val="005616F9"/>
    <w:rsid w:val="005A2705"/>
    <w:rsid w:val="005B4DA7"/>
    <w:rsid w:val="005C77C1"/>
    <w:rsid w:val="005F2A1A"/>
    <w:rsid w:val="00606A72"/>
    <w:rsid w:val="0066020F"/>
    <w:rsid w:val="00676C18"/>
    <w:rsid w:val="006C68BC"/>
    <w:rsid w:val="006F7176"/>
    <w:rsid w:val="00701A03"/>
    <w:rsid w:val="00712832"/>
    <w:rsid w:val="00714989"/>
    <w:rsid w:val="007476C1"/>
    <w:rsid w:val="0077066F"/>
    <w:rsid w:val="00784904"/>
    <w:rsid w:val="007977EE"/>
    <w:rsid w:val="007A1720"/>
    <w:rsid w:val="007A5188"/>
    <w:rsid w:val="007A6B2C"/>
    <w:rsid w:val="007F0AAE"/>
    <w:rsid w:val="0082527A"/>
    <w:rsid w:val="00832817"/>
    <w:rsid w:val="0083309A"/>
    <w:rsid w:val="00845A89"/>
    <w:rsid w:val="00862E5B"/>
    <w:rsid w:val="008920BA"/>
    <w:rsid w:val="008A131A"/>
    <w:rsid w:val="008A2E0F"/>
    <w:rsid w:val="008F5461"/>
    <w:rsid w:val="009001DB"/>
    <w:rsid w:val="00907F2B"/>
    <w:rsid w:val="009125D9"/>
    <w:rsid w:val="00933084"/>
    <w:rsid w:val="00943D98"/>
    <w:rsid w:val="009610E4"/>
    <w:rsid w:val="00967FFC"/>
    <w:rsid w:val="00995D77"/>
    <w:rsid w:val="009A1D14"/>
    <w:rsid w:val="00A27CA0"/>
    <w:rsid w:val="00A37557"/>
    <w:rsid w:val="00A512B1"/>
    <w:rsid w:val="00A57C25"/>
    <w:rsid w:val="00A94338"/>
    <w:rsid w:val="00AA65D5"/>
    <w:rsid w:val="00AB6C60"/>
    <w:rsid w:val="00AC7B73"/>
    <w:rsid w:val="00AD054A"/>
    <w:rsid w:val="00AE06E3"/>
    <w:rsid w:val="00B06059"/>
    <w:rsid w:val="00B06479"/>
    <w:rsid w:val="00B07390"/>
    <w:rsid w:val="00B16D48"/>
    <w:rsid w:val="00B44FA3"/>
    <w:rsid w:val="00B57D55"/>
    <w:rsid w:val="00B61579"/>
    <w:rsid w:val="00B90734"/>
    <w:rsid w:val="00BC07BE"/>
    <w:rsid w:val="00BF4DE6"/>
    <w:rsid w:val="00C12A10"/>
    <w:rsid w:val="00C1391E"/>
    <w:rsid w:val="00C14CB0"/>
    <w:rsid w:val="00C2076C"/>
    <w:rsid w:val="00C430EC"/>
    <w:rsid w:val="00C43ACD"/>
    <w:rsid w:val="00CA0319"/>
    <w:rsid w:val="00CC0E9C"/>
    <w:rsid w:val="00CF41D2"/>
    <w:rsid w:val="00D00BD6"/>
    <w:rsid w:val="00D21BF2"/>
    <w:rsid w:val="00D310B2"/>
    <w:rsid w:val="00DA67CA"/>
    <w:rsid w:val="00DE7F0F"/>
    <w:rsid w:val="00E21107"/>
    <w:rsid w:val="00E267F0"/>
    <w:rsid w:val="00E36ECC"/>
    <w:rsid w:val="00E62A01"/>
    <w:rsid w:val="00E71D1B"/>
    <w:rsid w:val="00E919C2"/>
    <w:rsid w:val="00E95BA8"/>
    <w:rsid w:val="00EB0F18"/>
    <w:rsid w:val="00ED6C75"/>
    <w:rsid w:val="00EF2A63"/>
    <w:rsid w:val="00F175B3"/>
    <w:rsid w:val="00F5227A"/>
    <w:rsid w:val="00F602B1"/>
    <w:rsid w:val="00FA2E78"/>
    <w:rsid w:val="00FD1851"/>
    <w:rsid w:val="00FF09B8"/>
    <w:rsid w:val="00FF379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F4DFDE"/>
  <w15:docId w15:val="{E577DB1F-3859-4AC1-9377-3E08C5A2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697"/>
    <w:rPr>
      <w:color w:val="0000FF"/>
      <w:u w:val="single"/>
    </w:rPr>
  </w:style>
  <w:style w:type="character" w:styleId="a4">
    <w:name w:val="Strong"/>
    <w:uiPriority w:val="22"/>
    <w:qFormat/>
    <w:rsid w:val="00B07390"/>
    <w:rPr>
      <w:b/>
      <w:bCs/>
    </w:rPr>
  </w:style>
  <w:style w:type="paragraph" w:styleId="a5">
    <w:name w:val="header"/>
    <w:basedOn w:val="a"/>
    <w:link w:val="a6"/>
    <w:rsid w:val="00606A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06A72"/>
    <w:rPr>
      <w:sz w:val="24"/>
      <w:szCs w:val="24"/>
    </w:rPr>
  </w:style>
  <w:style w:type="paragraph" w:styleId="a7">
    <w:name w:val="footer"/>
    <w:basedOn w:val="a"/>
    <w:link w:val="a8"/>
    <w:rsid w:val="00606A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06A72"/>
    <w:rPr>
      <w:sz w:val="24"/>
      <w:szCs w:val="24"/>
    </w:rPr>
  </w:style>
  <w:style w:type="character" w:styleId="a9">
    <w:name w:val="Emphasis"/>
    <w:qFormat/>
    <w:rsid w:val="002D2716"/>
    <w:rPr>
      <w:i/>
      <w:iCs/>
    </w:rPr>
  </w:style>
  <w:style w:type="paragraph" w:styleId="aa">
    <w:name w:val="Balloon Text"/>
    <w:basedOn w:val="a"/>
    <w:link w:val="ab"/>
    <w:rsid w:val="005616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d/d8/Pwc-logo-2010.jpg/709px-Pwc-logo-2010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6C60-E175-4720-B6A4-68311985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филиал</vt:lpstr>
    </vt:vector>
  </TitlesOfParts>
  <Company>Дом</Company>
  <LinksUpToDate>false</LinksUpToDate>
  <CharactersWithSpaces>8648</CharactersWithSpaces>
  <SharedDoc>false</SharedDoc>
  <HLinks>
    <vt:vector size="12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mailto:audit2010kubsau@rambler.ru</vt:lpwstr>
      </vt:variant>
      <vt:variant>
        <vt:lpwstr/>
      </vt:variant>
      <vt:variant>
        <vt:i4>6422568</vt:i4>
      </vt:variant>
      <vt:variant>
        <vt:i4>-1</vt:i4>
      </vt:variant>
      <vt:variant>
        <vt:i4>1026</vt:i4>
      </vt:variant>
      <vt:variant>
        <vt:i4>1</vt:i4>
      </vt:variant>
      <vt:variant>
        <vt:lpwstr>http://a0.twimg.com/profile_images/1124223001/logo_kubsau1_reasonably_small.gif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филиал</dc:title>
  <dc:creator>Сергей</dc:creator>
  <cp:lastModifiedBy>Макаренко</cp:lastModifiedBy>
  <cp:revision>11</cp:revision>
  <cp:lastPrinted>2018-02-26T10:34:00Z</cp:lastPrinted>
  <dcterms:created xsi:type="dcterms:W3CDTF">2020-02-17T18:14:00Z</dcterms:created>
  <dcterms:modified xsi:type="dcterms:W3CDTF">2022-02-21T16:53:00Z</dcterms:modified>
</cp:coreProperties>
</file>