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9F" w:rsidRDefault="0073049F" w:rsidP="0073049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к зачету</w:t>
      </w:r>
    </w:p>
    <w:p w:rsidR="0073049F" w:rsidRPr="00412D51" w:rsidRDefault="0073049F" w:rsidP="0073049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и сокращенный объем проведения ОВОС. Последовательность действий по ОВОС.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результатов ОВОС.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Социально-экологические предпосылки участия общественности в принятии экологически значимых решений.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участия общественности в принятии экологически значимых решений.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ОВОС и общественные слушания.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участия общественности в принятии экологически значимых решений. Понятие заинтересованной общественности, круг заинтересованных лиц.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Выгоды и риски процесса участия общественности в принятии экологически значимых решений.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Аспекты оценки воздействия на атмосферу.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критерии оценки воздействия на атмосферу.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Косвенные показатели воздействия на атмосферу.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Аспекты оценки воздействия на поверхностные воды.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Ресурсные критерии оценки воздействия на поверхностные воды.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Гидрохимические критерии оценки воздействия на поверхностные воды.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Индикационные критерии оценки водных ресурсов. Примеры использования тест-объектов.</w:t>
      </w:r>
    </w:p>
    <w:p w:rsidR="0073049F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аспекты оценки литосферы и подземных вод.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>Особенности оценки воздействия на население.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 xml:space="preserve">Факторы </w:t>
      </w:r>
      <w:proofErr w:type="spellStart"/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>антропоэкологической</w:t>
      </w:r>
      <w:proofErr w:type="spellEnd"/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оценки.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 xml:space="preserve">Методы ОВОС: метод контрольных списков, список </w:t>
      </w:r>
      <w:proofErr w:type="spellStart"/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>Бателле</w:t>
      </w:r>
      <w:proofErr w:type="spellEnd"/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>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>Методы ОВОС: метод матриц.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>Типы матриц. Матрица Леопольда.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>Составление ранжированной шкалы бальной оценки и матрицы определенного вида деятельности.</w:t>
      </w:r>
    </w:p>
    <w:p w:rsidR="0073049F" w:rsidRPr="00623542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>Методы ОВОС: метод совмещенного анализа карт. Понятие географического охвата ОВОС.</w:t>
      </w:r>
    </w:p>
    <w:p w:rsidR="0073049F" w:rsidRDefault="0073049F" w:rsidP="0073049F">
      <w:pPr>
        <w:widowControl w:val="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>Методы ОВОС: метод потоковых диаграмм и сетевых графиков, метод ими</w:t>
      </w:r>
      <w:r>
        <w:rPr>
          <w:rFonts w:ascii="Times New Roman" w:hAnsi="Times New Roman"/>
          <w:color w:val="00000A"/>
          <w:sz w:val="24"/>
          <w:szCs w:val="24"/>
          <w:lang w:eastAsia="en-US"/>
        </w:rPr>
        <w:t>та</w:t>
      </w:r>
      <w:r w:rsidRPr="00623542">
        <w:rPr>
          <w:rFonts w:ascii="Times New Roman" w:hAnsi="Times New Roman"/>
          <w:color w:val="00000A"/>
          <w:sz w:val="24"/>
          <w:szCs w:val="24"/>
          <w:lang w:eastAsia="en-US"/>
        </w:rPr>
        <w:t>ционных математических моделей.</w:t>
      </w:r>
    </w:p>
    <w:p w:rsidR="0073049F" w:rsidRPr="00623542" w:rsidRDefault="0073049F" w:rsidP="007304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месторождений подземных вод.  </w:t>
      </w:r>
    </w:p>
    <w:p w:rsidR="0073049F" w:rsidRPr="00C37F18" w:rsidRDefault="0073049F" w:rsidP="007304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2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Геоэкологические</w:t>
      </w:r>
      <w:proofErr w:type="spellEnd"/>
      <w:r w:rsidRPr="0062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проблемы</w:t>
      </w:r>
      <w:r w:rsidR="00C37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  <w:r w:rsidRPr="0062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3049F" w:rsidRPr="00623542" w:rsidRDefault="0073049F" w:rsidP="007304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состояния сельскохозяйственных земель. </w:t>
      </w:r>
    </w:p>
    <w:p w:rsidR="0073049F" w:rsidRPr="00623542" w:rsidRDefault="0073049F" w:rsidP="007304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Мониторинг состояния лесного фонда.  </w:t>
      </w:r>
    </w:p>
    <w:p w:rsidR="0073049F" w:rsidRPr="00623542" w:rsidRDefault="0073049F" w:rsidP="007304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рыбных ресурсов.</w:t>
      </w:r>
    </w:p>
    <w:p w:rsidR="0073049F" w:rsidRPr="00623542" w:rsidRDefault="0073049F" w:rsidP="007304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 за фоновым состоянием атмосферы</w:t>
      </w:r>
      <w:r w:rsidR="00C37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2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3049F" w:rsidRDefault="0073049F" w:rsidP="0073049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35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Наблюдения за загрязнением природных вод.</w:t>
      </w:r>
    </w:p>
    <w:p w:rsidR="00663138" w:rsidRDefault="00663138"/>
    <w:sectPr w:rsidR="0066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F42CF"/>
    <w:multiLevelType w:val="hybridMultilevel"/>
    <w:tmpl w:val="8EA843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B5"/>
    <w:rsid w:val="00663138"/>
    <w:rsid w:val="0073049F"/>
    <w:rsid w:val="00C37F18"/>
    <w:rsid w:val="00D3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5715C-EE82-4522-A895-75B4397A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9F"/>
    <w:pPr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общей биологии и экологии</dc:creator>
  <cp:keywords/>
  <dc:description/>
  <cp:lastModifiedBy>Кафедра общей биологии и экологии</cp:lastModifiedBy>
  <cp:revision>3</cp:revision>
  <dcterms:created xsi:type="dcterms:W3CDTF">2022-11-03T10:01:00Z</dcterms:created>
  <dcterms:modified xsi:type="dcterms:W3CDTF">2022-11-08T11:23:00Z</dcterms:modified>
</cp:coreProperties>
</file>